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Default="007F0646" w:rsidP="00880ED0">
      <w:pPr>
        <w:pStyle w:val="10"/>
        <w:ind w:left="1701" w:right="1701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1.05pt;margin-top:36.6pt;width:109.8pt;height:87.6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6" DrawAspect="Content" ObjectID="_1677057617" r:id="rId9"/>
        </w:object>
      </w:r>
      <w:r w:rsidR="00E664BF">
        <w:t>Τραβώντας το νήμα εξασφαλίζουμε ισορροπία</w:t>
      </w:r>
    </w:p>
    <w:p w:rsidR="00E664BF" w:rsidRDefault="00E664BF" w:rsidP="00E664BF">
      <w:r>
        <w:t>Σε κεκλιμένο επίπεδο κλίσεως θ, τοποθετούμε ένα μάζας m=5kg, το οποίο παρουσιάζει με το επίπεδο συντελεστή τριβής ολίσθησης μ=0,6.</w:t>
      </w:r>
    </w:p>
    <w:p w:rsidR="00E664BF" w:rsidRDefault="00E664BF" w:rsidP="00CE74B2">
      <w:pPr>
        <w:ind w:left="453" w:hanging="340"/>
      </w:pPr>
      <w:r>
        <w:t xml:space="preserve">i) </w:t>
      </w:r>
      <w:r w:rsidR="00CE74B2">
        <w:t xml:space="preserve"> </w:t>
      </w:r>
      <w:r>
        <w:t>Να αποδείξετε ότι το σώμα δεν θα ισορροπήσει, αλλά θα κινηθεί προς τα κάτω.</w:t>
      </w:r>
    </w:p>
    <w:p w:rsidR="00E664BF" w:rsidRDefault="00E664BF" w:rsidP="00CE74B2">
      <w:pPr>
        <w:ind w:left="453" w:hanging="340"/>
      </w:pPr>
      <w:proofErr w:type="spellStart"/>
      <w:r>
        <w:t>ii</w:t>
      </w:r>
      <w:proofErr w:type="spellEnd"/>
      <w:r>
        <w:t xml:space="preserve">) </w:t>
      </w:r>
      <w:r w:rsidR="00CE74B2">
        <w:t xml:space="preserve"> </w:t>
      </w:r>
      <w:r>
        <w:t>Για να εξασφαλιστεί η ισορροπία του σώματος, το δένουμε με ένα νήμα, μέσω του οποίου ασκούμε πάνω του μια δύναμη, παράλληλη στο επίπεδο</w:t>
      </w:r>
      <w:r w:rsidR="00F11D0E">
        <w:t xml:space="preserve"> μέτρου F</w:t>
      </w:r>
      <w:r w:rsidR="00F11D0E">
        <w:rPr>
          <w:vertAlign w:val="subscript"/>
        </w:rPr>
        <w:t>1</w:t>
      </w:r>
      <w:r w:rsidR="00F11D0E">
        <w:t>=25Ν. Να υπολογιστεί η τριβή που ασκείται στο σώμα, στην περίπτωση αυτή.</w:t>
      </w:r>
    </w:p>
    <w:p w:rsidR="00F11D0E" w:rsidRDefault="00F11D0E" w:rsidP="00CE74B2">
      <w:pPr>
        <w:ind w:left="453" w:hanging="340"/>
      </w:pPr>
      <w:proofErr w:type="spellStart"/>
      <w:r>
        <w:t>iii</w:t>
      </w:r>
      <w:proofErr w:type="spellEnd"/>
      <w:r>
        <w:t>) Ποια είναι η ελάχιστη και ποια η μέγιστη τιμή</w:t>
      </w:r>
      <w:r w:rsidR="00F91A19">
        <w:t>, την οποία μπορεί να πάρει η δύναμη</w:t>
      </w:r>
      <w:r>
        <w:t xml:space="preserve"> F, </w:t>
      </w:r>
      <w:r w:rsidR="00F91A19">
        <w:t>ενώ διατηρείται η ισορ</w:t>
      </w:r>
      <w:r>
        <w:t>ροπία του σώματος.</w:t>
      </w:r>
    </w:p>
    <w:p w:rsidR="00F11D0E" w:rsidRDefault="00F11D0E" w:rsidP="00CE74B2">
      <w:pPr>
        <w:ind w:left="453" w:hanging="340"/>
      </w:pPr>
      <w:proofErr w:type="spellStart"/>
      <w:r>
        <w:t>iv</w:t>
      </w:r>
      <w:proofErr w:type="spellEnd"/>
      <w:r>
        <w:t xml:space="preserve">) </w:t>
      </w:r>
      <w:r w:rsidR="00B91254">
        <w:t>Αν F</w:t>
      </w:r>
      <w:r w:rsidR="007F50C9" w:rsidRPr="007F50C9">
        <w:t xml:space="preserve">= </w:t>
      </w:r>
      <w:r w:rsidR="007F50C9">
        <w:rPr>
          <w:lang w:val="en-US"/>
        </w:rPr>
        <w:t>F</w:t>
      </w:r>
      <w:r w:rsidR="007F50C9" w:rsidRPr="007F50C9">
        <w:rPr>
          <w:vertAlign w:val="subscript"/>
        </w:rPr>
        <w:t>2</w:t>
      </w:r>
      <w:r w:rsidR="00B91254">
        <w:t>=</w:t>
      </w:r>
      <w:r w:rsidR="007F50C9" w:rsidRPr="007F50C9">
        <w:t>12</w:t>
      </w:r>
      <w:r w:rsidR="00B91254">
        <w:t>Ν, να υπολογιστεί  η επιτάχυνση που αποκτά το σώμα.</w:t>
      </w:r>
    </w:p>
    <w:p w:rsidR="00B91254" w:rsidRDefault="00B91254" w:rsidP="00E664BF">
      <w:r>
        <w:t>Δίνεται g=10m/s</w:t>
      </w:r>
      <w:r>
        <w:rPr>
          <w:vertAlign w:val="superscript"/>
        </w:rPr>
        <w:t>2</w:t>
      </w:r>
      <w:r>
        <w:t xml:space="preserve">, </w:t>
      </w:r>
      <w:proofErr w:type="spellStart"/>
      <w:r>
        <w:t>ημθ</w:t>
      </w:r>
      <w:proofErr w:type="spellEnd"/>
      <w:r>
        <w:t>=0,</w:t>
      </w:r>
      <w:r w:rsidR="005A324D">
        <w:t>8</w:t>
      </w:r>
      <w:r>
        <w:t xml:space="preserve"> και </w:t>
      </w:r>
      <w:proofErr w:type="spellStart"/>
      <w:r>
        <w:t>συνθ</w:t>
      </w:r>
      <w:proofErr w:type="spellEnd"/>
      <w:r>
        <w:t>=0,</w:t>
      </w:r>
      <w:r w:rsidR="005A324D">
        <w:t>6</w:t>
      </w:r>
      <w:bookmarkStart w:id="0" w:name="_GoBack"/>
      <w:bookmarkEnd w:id="0"/>
      <w:r>
        <w:t>, ενώ η οριακή στατική τριβή θεωρείται ίση με την τριβή ολίσθησης.</w:t>
      </w:r>
    </w:p>
    <w:p w:rsidR="00B91254" w:rsidRPr="00E24463" w:rsidRDefault="00B91254" w:rsidP="00E664BF">
      <w:pPr>
        <w:rPr>
          <w:i/>
          <w:color w:val="0070C0"/>
          <w:sz w:val="24"/>
          <w:szCs w:val="24"/>
        </w:rPr>
      </w:pPr>
      <w:r w:rsidRPr="00E24463">
        <w:rPr>
          <w:i/>
          <w:color w:val="0070C0"/>
          <w:sz w:val="24"/>
          <w:szCs w:val="24"/>
        </w:rPr>
        <w:t>Απάντηση.</w:t>
      </w:r>
    </w:p>
    <w:p w:rsidR="00B820C2" w:rsidRDefault="007F0646" w:rsidP="00E24463">
      <w:pPr>
        <w:pStyle w:val="1"/>
      </w:pPr>
      <w:r>
        <w:rPr>
          <w:rFonts w:asciiTheme="minorHAnsi" w:eastAsiaTheme="minorEastAsia" w:hAnsiTheme="minorHAnsi" w:cstheme="minorBidi"/>
          <w:noProof/>
          <w:szCs w:val="22"/>
        </w:rPr>
        <w:object w:dxaOrig="1440" w:dyaOrig="1440">
          <v:shape id="_x0000_s1027" type="#_x0000_t75" style="position:absolute;left:0;text-align:left;margin-left:374.4pt;margin-top:3.35pt;width:109.8pt;height:81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27" DrawAspect="Content" ObjectID="_1677057618" r:id="rId11"/>
        </w:object>
      </w:r>
      <w:r w:rsidR="00E24463">
        <w:t xml:space="preserve">Στο διπλανό σχήμα έχουν σχεδιαστεί οι δυνάμεις που ασκούνται στο σώμα, μόλις αφεθεί στο κεκλιμένο επίπεδο, όπου έχει αναλυθεί το βάρος σε δύο συνιστώσες, μια παράλληλη στο επίπεδο </w:t>
      </w:r>
      <w:proofErr w:type="spellStart"/>
      <w:r w:rsidR="00E24463">
        <w:t>Β</w:t>
      </w:r>
      <w:r w:rsidR="00E24463">
        <w:rPr>
          <w:vertAlign w:val="subscript"/>
        </w:rPr>
        <w:t>x</w:t>
      </w:r>
      <w:proofErr w:type="spellEnd"/>
      <w:r w:rsidR="00E24463">
        <w:t xml:space="preserve"> και μια κάθετη στο επίπεδο </w:t>
      </w:r>
      <w:proofErr w:type="spellStart"/>
      <w:r w:rsidR="00E24463">
        <w:t>Β</w:t>
      </w:r>
      <w:r w:rsidR="00E24463">
        <w:rPr>
          <w:vertAlign w:val="subscript"/>
        </w:rPr>
        <w:t>y</w:t>
      </w:r>
      <w:proofErr w:type="spellEnd"/>
      <w:r w:rsidR="00E24463">
        <w:t xml:space="preserve">. Η γωνία μεταξύ του βάρους και της συνιστώσας </w:t>
      </w:r>
      <w:proofErr w:type="spellStart"/>
      <w:r w:rsidR="00E24463">
        <w:t>Β</w:t>
      </w:r>
      <w:r w:rsidR="00E24463">
        <w:rPr>
          <w:vertAlign w:val="subscript"/>
        </w:rPr>
        <w:t>y</w:t>
      </w:r>
      <w:proofErr w:type="spellEnd"/>
      <w:r w:rsidR="00E24463">
        <w:t xml:space="preserve"> είναι ίση με την κλίση θ του επιπέδου (οξείες γωνίες με κάθετες πλευρές).  Για τις δύο συνιστώσες έχουμε:</w:t>
      </w:r>
    </w:p>
    <w:p w:rsidR="00E24463" w:rsidRDefault="00E24463" w:rsidP="00E24463">
      <w:pPr>
        <w:jc w:val="center"/>
      </w:pPr>
      <w:r w:rsidRPr="00E24463">
        <w:rPr>
          <w:position w:val="-60"/>
        </w:rPr>
        <w:object w:dxaOrig="5140" w:dyaOrig="1320">
          <v:shape id="_x0000_i1027" type="#_x0000_t75" style="width:256.9pt;height:66pt" o:ole="">
            <v:imagedata r:id="rId12" o:title=""/>
          </v:shape>
          <o:OLEObject Type="Embed" ProgID="Equation.DSMT4" ShapeID="_x0000_i1027" DrawAspect="Content" ObjectID="_1677057613" r:id="rId13"/>
        </w:object>
      </w:r>
    </w:p>
    <w:p w:rsidR="00095EC8" w:rsidRDefault="00095EC8" w:rsidP="00095EC8">
      <w:pPr>
        <w:ind w:left="340"/>
      </w:pPr>
      <w:r>
        <w:t>Από την ισορροπία του σώματος στην κάθετη στο επίπεδο διεύθυνση, παίρνουμε:</w:t>
      </w:r>
    </w:p>
    <w:p w:rsidR="00095EC8" w:rsidRPr="00552FD8" w:rsidRDefault="00095EC8" w:rsidP="00E24463">
      <w:pPr>
        <w:jc w:val="center"/>
        <w:rPr>
          <w:i/>
          <w:sz w:val="24"/>
          <w:szCs w:val="24"/>
        </w:rPr>
      </w:pPr>
      <w:proofErr w:type="spellStart"/>
      <w:r w:rsidRPr="00552FD8">
        <w:rPr>
          <w:i/>
          <w:sz w:val="24"/>
          <w:szCs w:val="24"/>
        </w:rPr>
        <w:t>ΣF</w:t>
      </w:r>
      <w:r w:rsidRPr="00552FD8">
        <w:rPr>
          <w:i/>
          <w:sz w:val="24"/>
          <w:szCs w:val="24"/>
          <w:vertAlign w:val="subscript"/>
        </w:rPr>
        <w:t>y</w:t>
      </w:r>
      <w:proofErr w:type="spellEnd"/>
      <w:r w:rsidRPr="00552FD8">
        <w:rPr>
          <w:i/>
          <w:sz w:val="24"/>
          <w:szCs w:val="24"/>
        </w:rPr>
        <w:t>=0 → Ν=</w:t>
      </w:r>
      <w:proofErr w:type="spellStart"/>
      <w:r w:rsidRPr="00552FD8">
        <w:rPr>
          <w:i/>
          <w:sz w:val="24"/>
          <w:szCs w:val="24"/>
        </w:rPr>
        <w:t>Β</w:t>
      </w:r>
      <w:r w:rsidRPr="00552FD8">
        <w:rPr>
          <w:i/>
          <w:sz w:val="24"/>
          <w:szCs w:val="24"/>
          <w:vertAlign w:val="subscript"/>
        </w:rPr>
        <w:t>y</w:t>
      </w:r>
      <w:proofErr w:type="spellEnd"/>
      <w:r w:rsidRPr="00552FD8">
        <w:rPr>
          <w:i/>
          <w:sz w:val="24"/>
          <w:szCs w:val="24"/>
        </w:rPr>
        <w:t>=30Ν →</w:t>
      </w:r>
    </w:p>
    <w:p w:rsidR="00095EC8" w:rsidRPr="00552FD8" w:rsidRDefault="00095EC8" w:rsidP="00E24463">
      <w:pPr>
        <w:jc w:val="center"/>
        <w:rPr>
          <w:i/>
          <w:sz w:val="24"/>
          <w:szCs w:val="24"/>
        </w:rPr>
      </w:pPr>
      <w:proofErr w:type="spellStart"/>
      <w:r w:rsidRPr="00552FD8">
        <w:rPr>
          <w:i/>
          <w:sz w:val="24"/>
          <w:szCs w:val="24"/>
        </w:rPr>
        <w:t>Τ</w:t>
      </w:r>
      <w:r w:rsidR="001C530B">
        <w:rPr>
          <w:i/>
          <w:sz w:val="24"/>
          <w:szCs w:val="24"/>
          <w:vertAlign w:val="subscript"/>
        </w:rPr>
        <w:t>ολ</w:t>
      </w:r>
      <w:proofErr w:type="spellEnd"/>
      <w:r w:rsidR="001C530B">
        <w:rPr>
          <w:i/>
          <w:sz w:val="24"/>
          <w:szCs w:val="24"/>
        </w:rPr>
        <w:t xml:space="preserve"> </w:t>
      </w:r>
      <w:r w:rsidRPr="00552FD8">
        <w:rPr>
          <w:i/>
          <w:sz w:val="24"/>
          <w:szCs w:val="24"/>
        </w:rPr>
        <w:t>=</w:t>
      </w:r>
      <w:proofErr w:type="spellStart"/>
      <w:r w:rsidRPr="00552FD8">
        <w:rPr>
          <w:i/>
          <w:sz w:val="24"/>
          <w:szCs w:val="24"/>
        </w:rPr>
        <w:t>μΝ</w:t>
      </w:r>
      <w:proofErr w:type="spellEnd"/>
      <w:r w:rsidRPr="00552FD8">
        <w:rPr>
          <w:i/>
          <w:sz w:val="24"/>
          <w:szCs w:val="24"/>
        </w:rPr>
        <w:t>=0,6∙30Ν=18Ν</w:t>
      </w:r>
    </w:p>
    <w:p w:rsidR="00552FD8" w:rsidRDefault="007F0646" w:rsidP="00552FD8">
      <w:pPr>
        <w:ind w:left="340"/>
      </w:pPr>
      <w:r>
        <w:rPr>
          <w:rFonts w:asciiTheme="minorHAnsi" w:eastAsiaTheme="minorEastAsia" w:hAnsiTheme="minorHAnsi" w:cstheme="minorBidi"/>
          <w:noProof/>
        </w:rPr>
        <w:object w:dxaOrig="1440" w:dyaOrig="1440">
          <v:shape id="_x0000_s1028" type="#_x0000_t75" style="position:absolute;left:0;text-align:left;margin-left:374.4pt;margin-top:38.25pt;width:109.8pt;height:83.4pt;z-index:251663360;mso-position-horizontal-relative:text;mso-position-vertical-relative:text" filled="t" fillcolor="#bdd6ee [1300]">
            <v:fill color2="fill lighten(51)" focusposition="1" focussize="" method="linear sigma" type="gradient"/>
            <v:imagedata r:id="rId14" o:title=""/>
            <w10:wrap type="square"/>
          </v:shape>
          <o:OLEObject Type="Embed" ProgID="Visio.Drawing.15" ShapeID="_x0000_s1028" DrawAspect="Content" ObjectID="_1677057619" r:id="rId15"/>
        </w:object>
      </w:r>
      <w:r w:rsidR="00552FD8">
        <w:t xml:space="preserve">Παρατηρούμε ότι στη διεύθυνση x, την παράλληλη στο επίπεδο, </w:t>
      </w:r>
      <w:r w:rsidR="001C530B">
        <w:t xml:space="preserve">η συνιστώσα </w:t>
      </w:r>
      <w:proofErr w:type="spellStart"/>
      <w:r w:rsidR="00552FD8">
        <w:t>Β</w:t>
      </w:r>
      <w:r w:rsidR="00552FD8">
        <w:rPr>
          <w:vertAlign w:val="subscript"/>
        </w:rPr>
        <w:t>x</w:t>
      </w:r>
      <w:proofErr w:type="spellEnd"/>
      <w:r w:rsidR="001C530B">
        <w:t xml:space="preserve"> έχει μεγαλύτερο μέτρο, από την μέγιστη δυνατή τριβή που μπορεί να αναπτυχθεί (</w:t>
      </w:r>
      <w:proofErr w:type="spellStart"/>
      <w:r w:rsidR="001C530B">
        <w:t>Τ</w:t>
      </w:r>
      <w:r w:rsidR="001C530B">
        <w:rPr>
          <w:vertAlign w:val="subscript"/>
        </w:rPr>
        <w:t>ορ</w:t>
      </w:r>
      <w:proofErr w:type="spellEnd"/>
      <w:r w:rsidR="001C530B">
        <w:t>=</w:t>
      </w:r>
      <w:proofErr w:type="spellStart"/>
      <w:r w:rsidR="001C530B">
        <w:t>Τ</w:t>
      </w:r>
      <w:r w:rsidR="001C530B">
        <w:rPr>
          <w:vertAlign w:val="subscript"/>
        </w:rPr>
        <w:t>ολ</w:t>
      </w:r>
      <w:proofErr w:type="spellEnd"/>
      <w:r w:rsidR="001C530B">
        <w:t>)</w:t>
      </w:r>
      <w:r w:rsidR="00552FD8">
        <w:t>, οπότε το σώμα θα επιταχυνθεί προς τα κάτω και δεν θα ισορροπήσει.</w:t>
      </w:r>
    </w:p>
    <w:p w:rsidR="00552FD8" w:rsidRDefault="00D13992" w:rsidP="00E0733F">
      <w:pPr>
        <w:pStyle w:val="1"/>
      </w:pPr>
      <w:r>
        <w:t>Ασκώντας στο σώμα, μέσω του νήματος, δύναμη F</w:t>
      </w:r>
      <w:r>
        <w:rPr>
          <w:vertAlign w:val="subscript"/>
        </w:rPr>
        <w:t>1</w:t>
      </w:r>
      <w:r>
        <w:t xml:space="preserve">=25Ν με φορά προς τα πάνω, παράλληλη στο επίπεδο, το σώμα τείνει ξανά να επιταχυνθεί προς τα κάτω, αφού </w:t>
      </w:r>
      <w:proofErr w:type="spellStart"/>
      <w:r>
        <w:t>Β</w:t>
      </w:r>
      <w:r>
        <w:rPr>
          <w:vertAlign w:val="subscript"/>
        </w:rPr>
        <w:t>x</w:t>
      </w:r>
      <w:proofErr w:type="spellEnd"/>
      <w:r>
        <w:t xml:space="preserve"> &gt; F</w:t>
      </w:r>
      <w:r>
        <w:rPr>
          <w:vertAlign w:val="subscript"/>
        </w:rPr>
        <w:t>1</w:t>
      </w:r>
      <w:r>
        <w:t xml:space="preserve">. Αλλά τότε θα ασκηθεί στο σώμα και δύναμη </w:t>
      </w:r>
      <w:r w:rsidRPr="004411AB">
        <w:rPr>
          <w:b/>
        </w:rPr>
        <w:t>στατικής</w:t>
      </w:r>
      <w:r>
        <w:t xml:space="preserve"> τριβής, όπως στο σχήμα (για απλοποίηση του σχήματος έχουν σχεδιαστεί μόνο οι δυνάμεις οι παράλληλης στο επίπεδο). </w:t>
      </w:r>
      <w:r w:rsidR="004411AB">
        <w:t>Αν υποθέσουμε ότι το σώμα ισορροπεί, τότε θα απαιτηθεί στατική</w:t>
      </w:r>
      <w:r>
        <w:t xml:space="preserve"> τριβή μέτρου:</w:t>
      </w:r>
    </w:p>
    <w:p w:rsidR="00D13992" w:rsidRPr="004D4386" w:rsidRDefault="00D13992" w:rsidP="004411AB">
      <w:pPr>
        <w:jc w:val="center"/>
        <w:rPr>
          <w:i/>
          <w:sz w:val="24"/>
          <w:szCs w:val="24"/>
        </w:rPr>
      </w:pPr>
      <w:proofErr w:type="spellStart"/>
      <w:r w:rsidRPr="004D4386">
        <w:rPr>
          <w:i/>
          <w:sz w:val="24"/>
          <w:szCs w:val="24"/>
        </w:rPr>
        <w:t>ΣF</w:t>
      </w:r>
      <w:r w:rsidRPr="004D4386">
        <w:rPr>
          <w:i/>
          <w:sz w:val="24"/>
          <w:szCs w:val="24"/>
          <w:vertAlign w:val="subscript"/>
        </w:rPr>
        <w:t>x</w:t>
      </w:r>
      <w:proofErr w:type="spellEnd"/>
      <w:r w:rsidRPr="004D4386">
        <w:rPr>
          <w:i/>
          <w:sz w:val="24"/>
          <w:szCs w:val="24"/>
        </w:rPr>
        <w:t>=0 → Τ</w:t>
      </w:r>
      <w:r w:rsidRPr="004D4386">
        <w:rPr>
          <w:i/>
          <w:sz w:val="24"/>
          <w:szCs w:val="24"/>
          <w:vertAlign w:val="subscript"/>
        </w:rPr>
        <w:t>s</w:t>
      </w:r>
      <w:r w:rsidRPr="004D4386">
        <w:rPr>
          <w:i/>
          <w:sz w:val="24"/>
          <w:szCs w:val="24"/>
        </w:rPr>
        <w:t>+F</w:t>
      </w:r>
      <w:r w:rsidRPr="004D4386">
        <w:rPr>
          <w:i/>
          <w:sz w:val="24"/>
          <w:szCs w:val="24"/>
          <w:vertAlign w:val="subscript"/>
        </w:rPr>
        <w:t>1</w:t>
      </w:r>
      <w:r w:rsidRPr="004D4386">
        <w:rPr>
          <w:i/>
          <w:sz w:val="24"/>
          <w:szCs w:val="24"/>
        </w:rPr>
        <w:t>=</w:t>
      </w:r>
      <w:proofErr w:type="spellStart"/>
      <w:r w:rsidR="004411AB" w:rsidRPr="004D4386">
        <w:rPr>
          <w:i/>
          <w:sz w:val="24"/>
          <w:szCs w:val="24"/>
        </w:rPr>
        <w:t>Β</w:t>
      </w:r>
      <w:r w:rsidR="004411AB" w:rsidRPr="004D4386">
        <w:rPr>
          <w:i/>
          <w:sz w:val="24"/>
          <w:szCs w:val="24"/>
          <w:vertAlign w:val="subscript"/>
        </w:rPr>
        <w:t>x</w:t>
      </w:r>
      <w:proofErr w:type="spellEnd"/>
      <w:r w:rsidR="004411AB" w:rsidRPr="004D4386">
        <w:rPr>
          <w:i/>
          <w:sz w:val="24"/>
          <w:szCs w:val="24"/>
        </w:rPr>
        <w:t xml:space="preserve"> → </w:t>
      </w:r>
      <w:proofErr w:type="spellStart"/>
      <w:r w:rsidR="004411AB" w:rsidRPr="004D4386">
        <w:rPr>
          <w:i/>
          <w:sz w:val="24"/>
          <w:szCs w:val="24"/>
        </w:rPr>
        <w:t>Τ</w:t>
      </w:r>
      <w:r w:rsidR="004411AB" w:rsidRPr="004D4386">
        <w:rPr>
          <w:i/>
          <w:sz w:val="24"/>
          <w:szCs w:val="24"/>
          <w:vertAlign w:val="subscript"/>
        </w:rPr>
        <w:t>s</w:t>
      </w:r>
      <w:proofErr w:type="spellEnd"/>
      <w:r w:rsidR="004411AB" w:rsidRPr="004D4386">
        <w:rPr>
          <w:i/>
          <w:sz w:val="24"/>
          <w:szCs w:val="24"/>
        </w:rPr>
        <w:t>=Β</w:t>
      </w:r>
      <w:r w:rsidR="004411AB" w:rsidRPr="004D4386">
        <w:rPr>
          <w:i/>
          <w:sz w:val="24"/>
          <w:szCs w:val="24"/>
          <w:vertAlign w:val="subscript"/>
        </w:rPr>
        <w:t>x</w:t>
      </w:r>
      <w:r w:rsidR="004411AB" w:rsidRPr="004D4386">
        <w:rPr>
          <w:i/>
          <w:sz w:val="24"/>
          <w:szCs w:val="24"/>
        </w:rPr>
        <w:t>-F</w:t>
      </w:r>
      <w:r w:rsidR="004411AB" w:rsidRPr="004D4386">
        <w:rPr>
          <w:i/>
          <w:sz w:val="24"/>
          <w:szCs w:val="24"/>
          <w:vertAlign w:val="subscript"/>
        </w:rPr>
        <w:t>1</w:t>
      </w:r>
      <w:r w:rsidR="004411AB" w:rsidRPr="004D4386">
        <w:rPr>
          <w:i/>
          <w:sz w:val="24"/>
          <w:szCs w:val="24"/>
        </w:rPr>
        <w:t>=40Ν-25Ν=15Ν</w:t>
      </w:r>
    </w:p>
    <w:p w:rsidR="004411AB" w:rsidRDefault="004411AB" w:rsidP="004411AB">
      <w:pPr>
        <w:ind w:left="340"/>
      </w:pPr>
      <w:r>
        <w:lastRenderedPageBreak/>
        <w:t>Η οποία μπορεί να υπάρξει, αφού η μέγιστη τιμή της στατικής τριβής (η οριακή τριβή) είναι ίση με 18Ν.</w:t>
      </w:r>
    </w:p>
    <w:p w:rsidR="00D74422" w:rsidRDefault="001C530B" w:rsidP="001C530B">
      <w:pPr>
        <w:pStyle w:val="1"/>
      </w:pPr>
      <w:r>
        <w:t xml:space="preserve">Με βάση το προηγούμενο ερώτημα, όσο μικραίνουμε το μέτρο της ασκούμενης δύναμης, τόσο θα αυξάνεται το μέτρο της στατικής τριβής. Αλλά η στατική τριβή μπορεί να πάρει την μέγιστη τιμή της </w:t>
      </w:r>
      <w:proofErr w:type="spellStart"/>
      <w:r>
        <w:t>Τ</w:t>
      </w:r>
      <w:r>
        <w:rPr>
          <w:vertAlign w:val="subscript"/>
        </w:rPr>
        <w:t>smαx</w:t>
      </w:r>
      <w:proofErr w:type="spellEnd"/>
      <w:r>
        <w:t>=</w:t>
      </w:r>
      <w:proofErr w:type="spellStart"/>
      <w:r>
        <w:t>Τ</w:t>
      </w:r>
      <w:r>
        <w:rPr>
          <w:vertAlign w:val="subscript"/>
        </w:rPr>
        <w:t>ορ</w:t>
      </w:r>
      <w:proofErr w:type="spellEnd"/>
      <w:r>
        <w:t xml:space="preserve">= </w:t>
      </w:r>
      <w:proofErr w:type="spellStart"/>
      <w:r>
        <w:t>Τ</w:t>
      </w:r>
      <w:r>
        <w:rPr>
          <w:vertAlign w:val="subscript"/>
        </w:rPr>
        <w:t>ολ</w:t>
      </w:r>
      <w:proofErr w:type="spellEnd"/>
      <w:r>
        <w:t>=18Ν, οπότε στην περίπτωση αυτή η δύναμη γίνεται ελάχιστη με μέτρο:</w:t>
      </w:r>
    </w:p>
    <w:p w:rsidR="001C530B" w:rsidRPr="00E81F6B" w:rsidRDefault="00E81F6B" w:rsidP="00E81F6B">
      <w:pPr>
        <w:jc w:val="center"/>
        <w:rPr>
          <w:i/>
          <w:sz w:val="24"/>
          <w:szCs w:val="24"/>
        </w:rPr>
      </w:pPr>
      <w:proofErr w:type="spellStart"/>
      <w:r w:rsidRPr="00E81F6B">
        <w:rPr>
          <w:i/>
          <w:sz w:val="24"/>
          <w:szCs w:val="24"/>
        </w:rPr>
        <w:t>ΣF</w:t>
      </w:r>
      <w:r w:rsidRPr="00E81F6B">
        <w:rPr>
          <w:i/>
          <w:sz w:val="24"/>
          <w:szCs w:val="24"/>
          <w:vertAlign w:val="subscript"/>
        </w:rPr>
        <w:t>x</w:t>
      </w:r>
      <w:proofErr w:type="spellEnd"/>
      <w:r w:rsidRPr="00E81F6B">
        <w:rPr>
          <w:i/>
          <w:sz w:val="24"/>
          <w:szCs w:val="24"/>
        </w:rPr>
        <w:t xml:space="preserve">=0 → </w:t>
      </w:r>
      <w:proofErr w:type="spellStart"/>
      <w:r w:rsidRPr="00E81F6B">
        <w:rPr>
          <w:i/>
          <w:sz w:val="24"/>
          <w:szCs w:val="24"/>
        </w:rPr>
        <w:t>F</w:t>
      </w:r>
      <w:r w:rsidRPr="00E81F6B">
        <w:rPr>
          <w:i/>
          <w:sz w:val="24"/>
          <w:szCs w:val="24"/>
          <w:vertAlign w:val="subscript"/>
        </w:rPr>
        <w:t>min</w:t>
      </w:r>
      <w:r w:rsidRPr="00E81F6B">
        <w:rPr>
          <w:i/>
          <w:sz w:val="24"/>
          <w:szCs w:val="24"/>
        </w:rPr>
        <w:t>+Τ</w:t>
      </w:r>
      <w:r w:rsidRPr="00E81F6B">
        <w:rPr>
          <w:i/>
          <w:sz w:val="24"/>
          <w:szCs w:val="24"/>
          <w:vertAlign w:val="subscript"/>
        </w:rPr>
        <w:t>ορ</w:t>
      </w:r>
      <w:proofErr w:type="spellEnd"/>
      <w:r w:rsidRPr="00E81F6B">
        <w:rPr>
          <w:i/>
          <w:sz w:val="24"/>
          <w:szCs w:val="24"/>
        </w:rPr>
        <w:t>=</w:t>
      </w:r>
      <w:proofErr w:type="spellStart"/>
      <w:r w:rsidRPr="00E81F6B">
        <w:rPr>
          <w:i/>
          <w:sz w:val="24"/>
          <w:szCs w:val="24"/>
        </w:rPr>
        <w:t>Β</w:t>
      </w:r>
      <w:r w:rsidRPr="00E81F6B">
        <w:rPr>
          <w:i/>
          <w:sz w:val="24"/>
          <w:szCs w:val="24"/>
          <w:vertAlign w:val="subscript"/>
        </w:rPr>
        <w:t>x</w:t>
      </w:r>
      <w:proofErr w:type="spellEnd"/>
      <w:r w:rsidRPr="00E81F6B">
        <w:rPr>
          <w:i/>
          <w:sz w:val="24"/>
          <w:szCs w:val="24"/>
        </w:rPr>
        <w:t xml:space="preserve"> →</w:t>
      </w:r>
    </w:p>
    <w:p w:rsidR="00E81F6B" w:rsidRDefault="00E81F6B" w:rsidP="00E81F6B">
      <w:pPr>
        <w:jc w:val="center"/>
        <w:rPr>
          <w:i/>
          <w:sz w:val="24"/>
          <w:szCs w:val="24"/>
        </w:rPr>
      </w:pPr>
      <w:proofErr w:type="spellStart"/>
      <w:r w:rsidRPr="00E81F6B">
        <w:rPr>
          <w:i/>
          <w:sz w:val="24"/>
          <w:szCs w:val="24"/>
        </w:rPr>
        <w:t>F</w:t>
      </w:r>
      <w:r w:rsidRPr="00E81F6B">
        <w:rPr>
          <w:i/>
          <w:sz w:val="24"/>
          <w:szCs w:val="24"/>
          <w:vertAlign w:val="subscript"/>
        </w:rPr>
        <w:t>min</w:t>
      </w:r>
      <w:proofErr w:type="spellEnd"/>
      <w:r w:rsidRPr="00E81F6B">
        <w:rPr>
          <w:i/>
          <w:sz w:val="24"/>
          <w:szCs w:val="24"/>
        </w:rPr>
        <w:t>=</w:t>
      </w:r>
      <w:proofErr w:type="spellStart"/>
      <w:r w:rsidRPr="00E81F6B">
        <w:rPr>
          <w:i/>
          <w:sz w:val="24"/>
          <w:szCs w:val="24"/>
        </w:rPr>
        <w:t>Β</w:t>
      </w:r>
      <w:r w:rsidRPr="00E81F6B">
        <w:rPr>
          <w:i/>
          <w:sz w:val="24"/>
          <w:szCs w:val="24"/>
          <w:vertAlign w:val="subscript"/>
        </w:rPr>
        <w:t>x</w:t>
      </w:r>
      <w:r w:rsidRPr="00E81F6B">
        <w:rPr>
          <w:i/>
          <w:sz w:val="24"/>
          <w:szCs w:val="24"/>
        </w:rPr>
        <w:t>-Τ</w:t>
      </w:r>
      <w:r w:rsidRPr="00E81F6B">
        <w:rPr>
          <w:i/>
          <w:sz w:val="24"/>
          <w:szCs w:val="24"/>
          <w:vertAlign w:val="subscript"/>
        </w:rPr>
        <w:t>ορ</w:t>
      </w:r>
      <w:proofErr w:type="spellEnd"/>
      <w:r w:rsidRPr="00E81F6B">
        <w:rPr>
          <w:i/>
          <w:sz w:val="24"/>
          <w:szCs w:val="24"/>
        </w:rPr>
        <w:t>=40Ν-18Ν=22Ν.</w:t>
      </w:r>
    </w:p>
    <w:p w:rsidR="004A4202" w:rsidRPr="004D4386" w:rsidRDefault="00E95830" w:rsidP="00E81F6B">
      <w:pPr>
        <w:jc w:val="center"/>
        <w:rPr>
          <w:i/>
          <w:sz w:val="24"/>
          <w:szCs w:val="24"/>
        </w:rPr>
      </w:pPr>
      <w:r>
        <w:object w:dxaOrig="2195" w:dyaOrig="1800">
          <v:shape id="_x0000_i1029" type="#_x0000_t75" style="width:109.9pt;height:90pt" o:ole="" filled="t" fillcolor="#bdd6ee [1300]">
            <v:fill color2="fill lighten(51)" focusposition="1" focussize="" method="linear sigma" type="gradient"/>
            <v:imagedata r:id="rId16" o:title=""/>
          </v:shape>
          <o:OLEObject Type="Embed" ProgID="Visio.Drawing.15" ShapeID="_x0000_i1029" DrawAspect="Content" ObjectID="_1677057614" r:id="rId17"/>
        </w:object>
      </w:r>
      <w:r w:rsidRPr="004D4386">
        <w:t xml:space="preserve">         </w:t>
      </w:r>
      <w:r>
        <w:object w:dxaOrig="2196" w:dyaOrig="1765">
          <v:shape id="_x0000_i1030" type="#_x0000_t75" style="width:112.9pt;height:90.75pt" o:ole="" filled="t" fillcolor="#bdd6ee [1300]">
            <v:fill color2="fill lighten(51)" focusposition="1" focussize="" method="linear sigma" type="gradient"/>
            <v:imagedata r:id="rId18" o:title=""/>
          </v:shape>
          <o:OLEObject Type="Embed" ProgID="Visio.Drawing.15" ShapeID="_x0000_i1030" DrawAspect="Content" ObjectID="_1677057615" r:id="rId19"/>
        </w:object>
      </w:r>
    </w:p>
    <w:p w:rsidR="004A4202" w:rsidRDefault="004A4202" w:rsidP="00E95830">
      <w:pPr>
        <w:ind w:left="340"/>
      </w:pPr>
      <w:r>
        <w:t>Αντίθετα αν αρχίσουμε να αυξάνουμε το μέτρο της δύναμης F, κάποια στιγμή θα μηδενιστεί η τριβή και όταν F&gt;</w:t>
      </w:r>
      <w:proofErr w:type="spellStart"/>
      <w:r>
        <w:t>Β</w:t>
      </w:r>
      <w:r>
        <w:rPr>
          <w:vertAlign w:val="subscript"/>
        </w:rPr>
        <w:t>x</w:t>
      </w:r>
      <w:proofErr w:type="spellEnd"/>
      <w:r>
        <w:t xml:space="preserve">, η τριβή θα αλλάξει φορά και θα έχουμε την κατάσταση του δεύτερου από τα παραπάνω σχήματα. Η μέγιστη τιμή της δύναμης θα είναι αυτή, για την οποία το σώμα είναι έτοιμο (οριακά) να επιταχυνθεί προς τα πάνω, πράγμα που σημαίνει ότι </w:t>
      </w:r>
      <w:proofErr w:type="spellStart"/>
      <w:r>
        <w:t>Τ</w:t>
      </w:r>
      <w:r>
        <w:rPr>
          <w:vertAlign w:val="subscript"/>
        </w:rPr>
        <w:t>s</w:t>
      </w:r>
      <w:proofErr w:type="spellEnd"/>
      <w:r>
        <w:t>=</w:t>
      </w:r>
      <w:proofErr w:type="spellStart"/>
      <w:r>
        <w:t>Τ</w:t>
      </w:r>
      <w:r>
        <w:rPr>
          <w:vertAlign w:val="subscript"/>
        </w:rPr>
        <w:t>ορ</w:t>
      </w:r>
      <w:proofErr w:type="spellEnd"/>
      <w:r>
        <w:t xml:space="preserve"> , οπότε:</w:t>
      </w:r>
    </w:p>
    <w:p w:rsidR="004A4202" w:rsidRPr="00E81F6B" w:rsidRDefault="004A4202" w:rsidP="004A4202">
      <w:pPr>
        <w:jc w:val="center"/>
        <w:rPr>
          <w:i/>
          <w:sz w:val="24"/>
          <w:szCs w:val="24"/>
        </w:rPr>
      </w:pPr>
      <w:proofErr w:type="spellStart"/>
      <w:r w:rsidRPr="00E81F6B">
        <w:rPr>
          <w:i/>
          <w:sz w:val="24"/>
          <w:szCs w:val="24"/>
        </w:rPr>
        <w:t>ΣF</w:t>
      </w:r>
      <w:r w:rsidRPr="00E81F6B">
        <w:rPr>
          <w:i/>
          <w:sz w:val="24"/>
          <w:szCs w:val="24"/>
          <w:vertAlign w:val="subscript"/>
        </w:rPr>
        <w:t>x</w:t>
      </w:r>
      <w:proofErr w:type="spellEnd"/>
      <w:r w:rsidRPr="00E81F6B">
        <w:rPr>
          <w:i/>
          <w:sz w:val="24"/>
          <w:szCs w:val="24"/>
        </w:rPr>
        <w:t xml:space="preserve">=0 → </w:t>
      </w:r>
      <w:proofErr w:type="spellStart"/>
      <w:r w:rsidRPr="00E81F6B">
        <w:rPr>
          <w:i/>
          <w:sz w:val="24"/>
          <w:szCs w:val="24"/>
        </w:rPr>
        <w:t>F</w:t>
      </w:r>
      <w:r w:rsidRPr="00E81F6B">
        <w:rPr>
          <w:i/>
          <w:sz w:val="24"/>
          <w:szCs w:val="24"/>
          <w:vertAlign w:val="subscript"/>
        </w:rPr>
        <w:t>m</w:t>
      </w:r>
      <w:r>
        <w:rPr>
          <w:i/>
          <w:sz w:val="24"/>
          <w:szCs w:val="24"/>
          <w:vertAlign w:val="subscript"/>
        </w:rPr>
        <w:t>αx</w:t>
      </w:r>
      <w:proofErr w:type="spellEnd"/>
      <w:r>
        <w:rPr>
          <w:i/>
          <w:sz w:val="24"/>
          <w:szCs w:val="24"/>
        </w:rPr>
        <w:t>=</w:t>
      </w:r>
      <w:proofErr w:type="spellStart"/>
      <w:r w:rsidRPr="00E81F6B">
        <w:rPr>
          <w:i/>
          <w:sz w:val="24"/>
          <w:szCs w:val="24"/>
        </w:rPr>
        <w:t>Τ</w:t>
      </w:r>
      <w:r w:rsidRPr="00E81F6B">
        <w:rPr>
          <w:i/>
          <w:sz w:val="24"/>
          <w:szCs w:val="24"/>
          <w:vertAlign w:val="subscript"/>
        </w:rPr>
        <w:t>ορ</w:t>
      </w:r>
      <w:r>
        <w:rPr>
          <w:i/>
          <w:sz w:val="24"/>
          <w:szCs w:val="24"/>
        </w:rPr>
        <w:t>+</w:t>
      </w:r>
      <w:r w:rsidRPr="00E81F6B">
        <w:rPr>
          <w:i/>
          <w:sz w:val="24"/>
          <w:szCs w:val="24"/>
        </w:rPr>
        <w:t>Β</w:t>
      </w:r>
      <w:r w:rsidRPr="00E81F6B">
        <w:rPr>
          <w:i/>
          <w:sz w:val="24"/>
          <w:szCs w:val="24"/>
          <w:vertAlign w:val="subscript"/>
        </w:rPr>
        <w:t>x</w:t>
      </w:r>
      <w:proofErr w:type="spellEnd"/>
      <w:r w:rsidRPr="00E81F6B">
        <w:rPr>
          <w:i/>
          <w:sz w:val="24"/>
          <w:szCs w:val="24"/>
        </w:rPr>
        <w:t xml:space="preserve"> →</w:t>
      </w:r>
    </w:p>
    <w:p w:rsidR="004A4202" w:rsidRDefault="004A4202" w:rsidP="004A4202">
      <w:pPr>
        <w:jc w:val="center"/>
        <w:rPr>
          <w:i/>
          <w:sz w:val="24"/>
          <w:szCs w:val="24"/>
        </w:rPr>
      </w:pPr>
      <w:proofErr w:type="spellStart"/>
      <w:r w:rsidRPr="00E81F6B">
        <w:rPr>
          <w:i/>
          <w:sz w:val="24"/>
          <w:szCs w:val="24"/>
        </w:rPr>
        <w:t>F</w:t>
      </w:r>
      <w:r w:rsidRPr="00E81F6B">
        <w:rPr>
          <w:i/>
          <w:sz w:val="24"/>
          <w:szCs w:val="24"/>
          <w:vertAlign w:val="subscript"/>
        </w:rPr>
        <w:t>m</w:t>
      </w:r>
      <w:r>
        <w:rPr>
          <w:i/>
          <w:sz w:val="24"/>
          <w:szCs w:val="24"/>
          <w:vertAlign w:val="subscript"/>
        </w:rPr>
        <w:t>α</w:t>
      </w:r>
      <w:proofErr w:type="spellEnd"/>
      <w:r>
        <w:rPr>
          <w:i/>
          <w:sz w:val="24"/>
          <w:szCs w:val="24"/>
          <w:vertAlign w:val="subscript"/>
          <w:lang w:val="en-US"/>
        </w:rPr>
        <w:t>x</w:t>
      </w:r>
      <w:r w:rsidRPr="00E81F6B">
        <w:rPr>
          <w:i/>
          <w:sz w:val="24"/>
          <w:szCs w:val="24"/>
        </w:rPr>
        <w:t>=</w:t>
      </w:r>
      <w:proofErr w:type="spellStart"/>
      <w:r w:rsidRPr="00E81F6B">
        <w:rPr>
          <w:i/>
          <w:sz w:val="24"/>
          <w:szCs w:val="24"/>
        </w:rPr>
        <w:t>Β</w:t>
      </w:r>
      <w:r w:rsidRPr="00E81F6B">
        <w:rPr>
          <w:i/>
          <w:sz w:val="24"/>
          <w:szCs w:val="24"/>
          <w:vertAlign w:val="subscript"/>
        </w:rPr>
        <w:t>x</w:t>
      </w:r>
      <w:r>
        <w:rPr>
          <w:i/>
          <w:sz w:val="24"/>
          <w:szCs w:val="24"/>
        </w:rPr>
        <w:t>+</w:t>
      </w:r>
      <w:r w:rsidRPr="00E81F6B">
        <w:rPr>
          <w:i/>
          <w:sz w:val="24"/>
          <w:szCs w:val="24"/>
        </w:rPr>
        <w:t>Τ</w:t>
      </w:r>
      <w:r w:rsidRPr="00E81F6B">
        <w:rPr>
          <w:i/>
          <w:sz w:val="24"/>
          <w:szCs w:val="24"/>
          <w:vertAlign w:val="subscript"/>
        </w:rPr>
        <w:t>ορ</w:t>
      </w:r>
      <w:proofErr w:type="spellEnd"/>
      <w:r w:rsidRPr="00E81F6B">
        <w:rPr>
          <w:i/>
          <w:sz w:val="24"/>
          <w:szCs w:val="24"/>
        </w:rPr>
        <w:t>=40Ν</w:t>
      </w:r>
      <w:r>
        <w:rPr>
          <w:i/>
          <w:sz w:val="24"/>
          <w:szCs w:val="24"/>
        </w:rPr>
        <w:t>+</w:t>
      </w:r>
      <w:r w:rsidRPr="00E81F6B">
        <w:rPr>
          <w:i/>
          <w:sz w:val="24"/>
          <w:szCs w:val="24"/>
        </w:rPr>
        <w:t>18Ν=</w:t>
      </w:r>
      <w:r>
        <w:rPr>
          <w:i/>
          <w:sz w:val="24"/>
          <w:szCs w:val="24"/>
        </w:rPr>
        <w:t>58</w:t>
      </w:r>
      <w:r w:rsidRPr="00E81F6B">
        <w:rPr>
          <w:i/>
          <w:sz w:val="24"/>
          <w:szCs w:val="24"/>
        </w:rPr>
        <w:t>Ν.</w:t>
      </w:r>
    </w:p>
    <w:p w:rsidR="004A4202" w:rsidRDefault="007F0646" w:rsidP="007F50C9">
      <w:pPr>
        <w:pStyle w:val="1"/>
      </w:pPr>
      <w:r>
        <w:rPr>
          <w:noProof/>
        </w:rPr>
        <w:object w:dxaOrig="1440" w:dyaOrig="1440">
          <v:shape id="_x0000_s1033" type="#_x0000_t75" style="position:absolute;left:0;text-align:left;margin-left:371.4pt;margin-top:2.65pt;width:109.8pt;height:73.2pt;z-index:251665408;mso-position-horizontal-relative:text;mso-position-vertical-relative:text" filled="t" fillcolor="#bdd6ee [1300]">
            <v:fill color2="fill lighten(51)" focusposition="1" focussize="" method="linear sigma" type="gradient"/>
            <v:imagedata r:id="rId20" o:title=""/>
            <w10:wrap type="square"/>
          </v:shape>
          <o:OLEObject Type="Embed" ProgID="Visio.Drawing.15" ShapeID="_x0000_s1033" DrawAspect="Content" ObjectID="_1677057620" r:id="rId21"/>
        </w:object>
      </w:r>
      <w:r w:rsidR="00215255">
        <w:t xml:space="preserve"> </w:t>
      </w:r>
      <w:r w:rsidR="007F50C9">
        <w:t>Αν η δύναμη πάρει την τιμή F</w:t>
      </w:r>
      <w:r w:rsidR="007F50C9">
        <w:rPr>
          <w:vertAlign w:val="subscript"/>
        </w:rPr>
        <w:t>2</w:t>
      </w:r>
      <w:r w:rsidR="007F50C9">
        <w:t>=12Ν, τιμή μικρότερη  από την ελάχιστη για την οποία έχουμε ισορροπία</w:t>
      </w:r>
      <w:r w:rsidR="00215255" w:rsidRPr="00215255">
        <w:t>,</w:t>
      </w:r>
      <w:r w:rsidR="007F50C9">
        <w:t xml:space="preserve"> το σώμα θα επιταχυνθεί προς τα κάτω, ενώ οι δυνάμεις που ασκούνται πάνω του, είναι αυτές του διπλανού σχήματος. Από τον θεμελιώδη νόμο τη δυναμικής, θα πάρουμε:</w:t>
      </w:r>
    </w:p>
    <w:p w:rsidR="007F50C9" w:rsidRPr="00215255" w:rsidRDefault="00215255" w:rsidP="00215255">
      <w:pPr>
        <w:jc w:val="center"/>
        <w:rPr>
          <w:lang w:val="en-US"/>
        </w:rPr>
      </w:pPr>
      <w:r w:rsidRPr="00215255">
        <w:rPr>
          <w:position w:val="-46"/>
        </w:rPr>
        <w:object w:dxaOrig="4580" w:dyaOrig="1040">
          <v:shape id="_x0000_i1032" type="#_x0000_t75" style="width:229.15pt;height:51.75pt" o:ole="">
            <v:imagedata r:id="rId22" o:title=""/>
          </v:shape>
          <o:OLEObject Type="Embed" ProgID="Equation.DSMT4" ShapeID="_x0000_i1032" DrawAspect="Content" ObjectID="_1677057616" r:id="rId23"/>
        </w:object>
      </w:r>
    </w:p>
    <w:p w:rsidR="00E81F6B" w:rsidRPr="007F50C9" w:rsidRDefault="00215255" w:rsidP="00215255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E81F6B" w:rsidRPr="007F50C9" w:rsidSect="00465D8E">
      <w:headerReference w:type="default" r:id="rId24"/>
      <w:footerReference w:type="default" r:id="rId2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646" w:rsidRDefault="007F0646">
      <w:pPr>
        <w:spacing w:after="0" w:line="240" w:lineRule="auto"/>
      </w:pPr>
      <w:r>
        <w:separator/>
      </w:r>
    </w:p>
  </w:endnote>
  <w:endnote w:type="continuationSeparator" w:id="0">
    <w:p w:rsidR="007F0646" w:rsidRDefault="007F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646" w:rsidRDefault="007F0646">
      <w:pPr>
        <w:spacing w:after="0" w:line="240" w:lineRule="auto"/>
      </w:pPr>
      <w:r>
        <w:separator/>
      </w:r>
    </w:p>
  </w:footnote>
  <w:footnote w:type="continuationSeparator" w:id="0">
    <w:p w:rsidR="007F0646" w:rsidRDefault="007F0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E664BF">
      <w:rPr>
        <w:i/>
      </w:rPr>
      <w:t>Τριβή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BF"/>
    <w:rsid w:val="000701A8"/>
    <w:rsid w:val="00074A79"/>
    <w:rsid w:val="00095EC8"/>
    <w:rsid w:val="000A5A2D"/>
    <w:rsid w:val="000C34FC"/>
    <w:rsid w:val="001764F7"/>
    <w:rsid w:val="001865ED"/>
    <w:rsid w:val="001C530B"/>
    <w:rsid w:val="001E0EA9"/>
    <w:rsid w:val="00215255"/>
    <w:rsid w:val="002D5901"/>
    <w:rsid w:val="00334BD8"/>
    <w:rsid w:val="00342B66"/>
    <w:rsid w:val="00355EF4"/>
    <w:rsid w:val="003A2E07"/>
    <w:rsid w:val="003B4900"/>
    <w:rsid w:val="003D2058"/>
    <w:rsid w:val="003D5E6E"/>
    <w:rsid w:val="00414B87"/>
    <w:rsid w:val="0041752B"/>
    <w:rsid w:val="004411AB"/>
    <w:rsid w:val="0044454D"/>
    <w:rsid w:val="00465D8E"/>
    <w:rsid w:val="00497E08"/>
    <w:rsid w:val="004A4202"/>
    <w:rsid w:val="004D4386"/>
    <w:rsid w:val="004F7518"/>
    <w:rsid w:val="005428E3"/>
    <w:rsid w:val="00552FD8"/>
    <w:rsid w:val="00572886"/>
    <w:rsid w:val="005A324D"/>
    <w:rsid w:val="005C059F"/>
    <w:rsid w:val="00667E23"/>
    <w:rsid w:val="00717932"/>
    <w:rsid w:val="0079679D"/>
    <w:rsid w:val="007E115B"/>
    <w:rsid w:val="007E656A"/>
    <w:rsid w:val="007F0646"/>
    <w:rsid w:val="007F50C9"/>
    <w:rsid w:val="0081576D"/>
    <w:rsid w:val="00880ED0"/>
    <w:rsid w:val="0088474C"/>
    <w:rsid w:val="008945AD"/>
    <w:rsid w:val="009A1C4D"/>
    <w:rsid w:val="00A953F9"/>
    <w:rsid w:val="00AC5AC3"/>
    <w:rsid w:val="00B01F92"/>
    <w:rsid w:val="00B11C3D"/>
    <w:rsid w:val="00B820C2"/>
    <w:rsid w:val="00B91254"/>
    <w:rsid w:val="00BF5DF3"/>
    <w:rsid w:val="00CA7A43"/>
    <w:rsid w:val="00CE74B2"/>
    <w:rsid w:val="00D045EF"/>
    <w:rsid w:val="00D13992"/>
    <w:rsid w:val="00D74422"/>
    <w:rsid w:val="00D82210"/>
    <w:rsid w:val="00D92670"/>
    <w:rsid w:val="00DE49E1"/>
    <w:rsid w:val="00DE61C5"/>
    <w:rsid w:val="00E0733F"/>
    <w:rsid w:val="00E24463"/>
    <w:rsid w:val="00E664BF"/>
    <w:rsid w:val="00E81F6B"/>
    <w:rsid w:val="00E95830"/>
    <w:rsid w:val="00EA64C4"/>
    <w:rsid w:val="00EB2362"/>
    <w:rsid w:val="00EB6640"/>
    <w:rsid w:val="00EC647B"/>
    <w:rsid w:val="00EE7957"/>
    <w:rsid w:val="00F11D0E"/>
    <w:rsid w:val="00F6515A"/>
    <w:rsid w:val="00F6704B"/>
    <w:rsid w:val="00F91A19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934F3FA"/>
  <w15:chartTrackingRefBased/>
  <w15:docId w15:val="{1D68E3C4-E318-4555-AAC9-D97B737A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4A4202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package" Target="embeddings/Microsoft_Visio_Drawing5.vsdx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package" Target="embeddings/Microsoft_Visio_Drawing3.vsdx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2.vsdx"/><Relationship Id="rId23" Type="http://schemas.openxmlformats.org/officeDocument/2006/relationships/oleObject" Target="embeddings/oleObject2.bin"/><Relationship Id="rId10" Type="http://schemas.openxmlformats.org/officeDocument/2006/relationships/image" Target="media/image2.emf"/><Relationship Id="rId19" Type="http://schemas.openxmlformats.org/officeDocument/2006/relationships/package" Target="embeddings/Microsoft_Visio_Drawing4.vsdx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C316A-F688-4BFC-BB5A-B102BA29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3</cp:revision>
  <dcterms:created xsi:type="dcterms:W3CDTF">2021-03-12T10:33:00Z</dcterms:created>
  <dcterms:modified xsi:type="dcterms:W3CDTF">2021-03-12T10:33:00Z</dcterms:modified>
</cp:coreProperties>
</file>