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rFonts w:ascii="Times New Roman" w:cs="Times New Roman" w:hAnsi="Times New Roman"/>
          <w:sz w:val="24"/>
          <w:u w:val="single"/>
          <w:lang w:val="el-GR"/>
        </w:rPr>
      </w:pPr>
      <w:r>
        <w:rPr>
          <w:rFonts w:ascii="Times New Roman" w:cs="Times New Roman" w:hAnsi="Times New Roman"/>
          <w:sz w:val="24"/>
          <w:u w:val="single"/>
          <w:lang w:val="el-GR"/>
        </w:rPr>
        <w:t xml:space="preserve"> ΝΕΑ ΕΛΛΗΝΙΚΑ Γ τάξης ΕΠΑΛ  ΑΛΜΥΡΟΥ</w:t>
      </w:r>
    </w:p>
    <w:p>
      <w:pPr>
        <w:rPr>
          <w:rFonts w:ascii="Times New Roman" w:cs="Times New Roman" w:hAnsi="Times New Roman"/>
          <w:sz w:val="24"/>
          <w:u w:val="single"/>
          <w:lang w:val="el-GR"/>
        </w:rPr>
      </w:pP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 xml:space="preserve">                       *Η </w:t>
      </w:r>
      <w:r>
        <w:rPr>
          <w:rFonts w:ascii="Times New Roman" w:cs="Times New Roman" w:hAnsi="Times New Roman"/>
          <w:b/>
          <w:color w:val="000000"/>
          <w:sz w:val="24"/>
          <w:lang w:val="el-GR"/>
        </w:rPr>
        <w:t>πειθώ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b/>
          <w:sz w:val="24"/>
          <w:lang w:val="el-GR"/>
        </w:rPr>
        <w:t>στον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b/>
          <w:sz w:val="24"/>
          <w:lang w:val="el-GR"/>
        </w:rPr>
        <w:t>επιστημονικό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b/>
          <w:sz w:val="24"/>
          <w:lang w:val="el-GR"/>
        </w:rPr>
        <w:t>λόγο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*</w:t>
      </w:r>
    </w:p>
    <w:p>
      <w:pPr>
        <w:rPr>
          <w:rFonts w:ascii="Times New Roman" w:cs="Times New Roman" w:hAnsi="Times New Roman"/>
          <w:sz w:val="24"/>
          <w:u w:val="single"/>
          <w:lang w:val="el-GR"/>
        </w:rPr>
      </w:pPr>
      <w:r>
        <w:rPr>
          <w:rFonts w:ascii="Times New Roman" w:cs="Times New Roman" w:hAnsi="Times New Roman"/>
          <w:sz w:val="24"/>
          <w:u w:val="single"/>
          <w:lang w:val="el-GR"/>
        </w:rPr>
        <w:t>Α.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sz w:val="24"/>
          <w:u w:val="single"/>
          <w:lang w:val="el-GR"/>
        </w:rPr>
        <w:t>θεωρία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σελ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βιβλίου 125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u w:val="single"/>
          <w:lang w:val="el-GR"/>
        </w:rPr>
        <w:t>συμπληρωματικά:</w:t>
      </w:r>
    </w:p>
    <w:p>
      <w:pPr>
        <w:rPr>
          <w:rFonts w:ascii="Times New Roman" w:cs="Times New Roman" w:hAnsi="Times New Roman"/>
          <w:sz w:val="24"/>
          <w:u w:val="single"/>
          <w:lang w:val="el-GR"/>
        </w:rPr>
      </w:pPr>
      <w:r>
        <w:rPr>
          <w:rFonts w:ascii="Times New Roman" w:cs="Times New Roman" w:hAnsi="Times New Roman"/>
          <w:sz w:val="24"/>
          <w:u w:val="single"/>
          <w:lang w:val="el-GR"/>
        </w:rPr>
        <w:t xml:space="preserve">Ο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επιστημονικός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λόγος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όταν </w:t>
      </w:r>
      <w:r>
        <w:rPr>
          <w:rFonts w:ascii="Times New Roman" w:cs="Times New Roman" w:hAnsi="Times New Roman"/>
          <w:color w:val="ff0000"/>
          <w:sz w:val="24"/>
          <w:u w:val="single"/>
          <w:lang w:val="el-GR"/>
        </w:rPr>
        <w:t>πληροφορεί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μπορεί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να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είναι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ερμηνευτικός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οποτε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εξηγεί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ένα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επιστημονικό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φαινόμενο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ή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περιγραφικός </w:t>
      </w:r>
      <w:r>
        <w:rPr>
          <w:rFonts w:ascii="Times New Roman" w:cs="Times New Roman" w:hAnsi="Times New Roman"/>
          <w:sz w:val="24"/>
          <w:u w:val="single"/>
          <w:lang w:val="el-GR"/>
        </w:rPr>
        <w:t>δηλ.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περιγράφει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πχ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ένα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επιστημονικό </w:t>
      </w:r>
      <w:r>
        <w:rPr>
          <w:rFonts w:ascii="Times New Roman" w:cs="Times New Roman" w:hAnsi="Times New Roman"/>
          <w:sz w:val="24"/>
          <w:u w:val="single"/>
          <w:lang w:val="el-GR"/>
        </w:rPr>
        <w:t>επίτευγμα.</w:t>
      </w:r>
    </w:p>
    <w:p>
      <w:pPr>
        <w:rPr>
          <w:rFonts w:ascii="Times New Roman" w:cs="Times New Roman" w:hAnsi="Times New Roman"/>
          <w:sz w:val="24"/>
          <w:u w:val="single"/>
          <w:lang w:val="el-GR"/>
        </w:rPr>
      </w:pPr>
      <w:r>
        <w:rPr>
          <w:rFonts w:ascii="Times New Roman" w:cs="Times New Roman" w:hAnsi="Times New Roman"/>
          <w:sz w:val="24"/>
          <w:u w:val="single"/>
          <w:lang w:val="el-GR"/>
        </w:rPr>
        <w:t xml:space="preserve">Ο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επιστημονικός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λόγος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όταν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στοχεύει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να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πείσει  </w:t>
      </w:r>
      <w:r>
        <w:rPr>
          <w:rFonts w:ascii="Times New Roman" w:cs="Times New Roman" w:hAnsi="Times New Roman"/>
          <w:color w:val="ff0000"/>
          <w:sz w:val="24"/>
          <w:u w:val="single"/>
          <w:lang w:val="el-GR"/>
        </w:rPr>
        <w:t>αποδεικνύει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το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θέμα </w:t>
      </w:r>
      <w:r>
        <w:rPr>
          <w:rFonts w:ascii="Times New Roman" w:cs="Times New Roman" w:hAnsi="Times New Roman"/>
          <w:sz w:val="24"/>
          <w:u w:val="single"/>
          <w:lang w:val="el-GR"/>
        </w:rPr>
        <w:t>του.</w:t>
      </w:r>
    </w:p>
    <w:p>
      <w:p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l-GR"/>
        </w:rPr>
        <w:t xml:space="preserve">*Εχουμε </w:t>
      </w:r>
      <w:r>
        <w:rPr>
          <w:rFonts w:ascii="Times New Roman" w:cs="Times New Roman" w:hAnsi="Times New Roman"/>
          <w:sz w:val="24"/>
          <w:lang w:val="el-GR"/>
        </w:rPr>
        <w:t xml:space="preserve">κυρίως 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 xml:space="preserve">αναφορική </w:t>
      </w:r>
      <w:r>
        <w:rPr>
          <w:rFonts w:ascii="Times New Roman" w:cs="Times New Roman" w:hAnsi="Times New Roman"/>
          <w:sz w:val="24"/>
          <w:lang w:val="el-GR"/>
        </w:rPr>
        <w:t xml:space="preserve">λειτουργία </w:t>
      </w:r>
      <w:r>
        <w:rPr>
          <w:rFonts w:ascii="Times New Roman" w:cs="Times New Roman" w:hAnsi="Times New Roman"/>
          <w:sz w:val="24"/>
          <w:lang w:val="el-GR"/>
        </w:rPr>
        <w:t xml:space="preserve">της </w:t>
      </w:r>
      <w:r>
        <w:rPr>
          <w:rFonts w:ascii="Times New Roman" w:cs="Times New Roman" w:hAnsi="Times New Roman"/>
          <w:color w:val="000000"/>
          <w:sz w:val="24"/>
          <w:lang w:val="el-GR"/>
        </w:rPr>
        <w:t>γλώσσας</w:t>
      </w:r>
      <w:r>
        <w:rPr>
          <w:rFonts w:ascii="Times New Roman" w:cs="Times New Roman" w:hAnsi="Times New Roman"/>
          <w:sz w:val="24"/>
          <w:lang w:val="el-GR"/>
        </w:rPr>
        <w:t>=</w:t>
      </w:r>
      <w:r>
        <w:rPr>
          <w:rFonts w:ascii="Times New Roman" w:cs="Times New Roman" w:hAnsi="Times New Roman"/>
          <w:sz w:val="24"/>
          <w:lang w:val="el-GR"/>
        </w:rPr>
        <w:t xml:space="preserve">δήλωση= </w:t>
      </w:r>
      <w:r>
        <w:rPr>
          <w:rFonts w:ascii="Times New Roman" w:cs="Times New Roman" w:hAnsi="Times New Roman"/>
          <w:sz w:val="24"/>
          <w:lang w:val="el-GR"/>
        </w:rPr>
        <w:t xml:space="preserve">κυριολεξία, </w:t>
      </w:r>
      <w:r>
        <w:rPr>
          <w:rFonts w:ascii="Times New Roman" w:cs="Times New Roman" w:hAnsi="Times New Roman"/>
          <w:sz w:val="24"/>
          <w:lang w:val="el-GR"/>
        </w:rPr>
        <w:t xml:space="preserve">ο </w:t>
      </w:r>
      <w:r>
        <w:rPr>
          <w:rFonts w:ascii="Times New Roman" w:cs="Times New Roman" w:hAnsi="Times New Roman"/>
          <w:sz w:val="24"/>
          <w:lang w:val="el-GR"/>
        </w:rPr>
        <w:t xml:space="preserve">λόγος </w:t>
      </w:r>
      <w:r>
        <w:rPr>
          <w:rFonts w:ascii="Times New Roman" w:cs="Times New Roman" w:hAnsi="Times New Roman"/>
          <w:sz w:val="24"/>
          <w:lang w:val="el-GR"/>
        </w:rPr>
        <w:t xml:space="preserve">είναι </w:t>
      </w:r>
      <w:r>
        <w:rPr>
          <w:rFonts w:ascii="Times New Roman" w:cs="Times New Roman" w:hAnsi="Times New Roman"/>
          <w:sz w:val="24"/>
          <w:lang w:val="el-GR"/>
        </w:rPr>
        <w:t xml:space="preserve">απρόσωπος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>αντικειμενικός,</w:t>
      </w:r>
      <w:r>
        <w:rPr>
          <w:rFonts w:ascii="Times New Roman" w:cs="Times New Roman" w:hAnsi="Times New Roman"/>
          <w:sz w:val="24"/>
          <w:lang w:val="el-GR"/>
        </w:rPr>
        <w:t xml:space="preserve">χρησιμοποιείται </w:t>
      </w:r>
      <w:r>
        <w:rPr>
          <w:rFonts w:ascii="Times New Roman" w:cs="Times New Roman" w:hAnsi="Times New Roman"/>
          <w:sz w:val="24"/>
          <w:lang w:val="el-GR"/>
        </w:rPr>
        <w:t xml:space="preserve">συχνά </w:t>
      </w:r>
      <w:r>
        <w:rPr>
          <w:rFonts w:ascii="Times New Roman" w:cs="Times New Roman" w:hAnsi="Times New Roman"/>
          <w:color w:val="ff0000"/>
          <w:sz w:val="24"/>
          <w:lang w:val="el-GR"/>
        </w:rPr>
        <w:t>ειδικο</w:t>
      </w:r>
      <w:r>
        <w:rPr>
          <w:rFonts w:ascii="Times New Roman" w:cs="Times New Roman" w:hAnsi="Times New Roman"/>
          <w:sz w:val="24"/>
          <w:lang w:val="el-GR"/>
        </w:rPr>
        <w:t>-</w:t>
      </w:r>
      <w:r>
        <w:rPr>
          <w:rFonts w:ascii="Times New Roman" w:cs="Times New Roman" w:hAnsi="Times New Roman"/>
          <w:color w:val="ff0000"/>
          <w:sz w:val="24"/>
          <w:lang w:val="el-GR"/>
        </w:rPr>
        <w:t>επιστημονικό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color w:val="ff0000"/>
          <w:sz w:val="24"/>
          <w:lang w:val="el-GR"/>
        </w:rPr>
        <w:t>λεξιλόγιο</w:t>
      </w:r>
      <w:r>
        <w:rPr>
          <w:rFonts w:ascii="Times New Roman" w:cs="Times New Roman" w:hAnsi="Times New Roman"/>
          <w:sz w:val="24"/>
          <w:lang w:val="el-GR"/>
        </w:rPr>
        <w:t>,</w:t>
      </w:r>
      <w:r>
        <w:rPr>
          <w:rFonts w:ascii="Times New Roman" w:cs="Times New Roman" w:hAnsi="Times New Roman"/>
          <w:sz w:val="24"/>
          <w:lang w:val="el-GR"/>
        </w:rPr>
        <w:t xml:space="preserve">οι </w:t>
      </w:r>
      <w:r>
        <w:rPr>
          <w:rFonts w:ascii="Times New Roman" w:cs="Times New Roman" w:hAnsi="Times New Roman"/>
          <w:sz w:val="24"/>
          <w:lang w:val="el-GR"/>
        </w:rPr>
        <w:t xml:space="preserve">διαρθρωτικές </w:t>
      </w:r>
      <w:r>
        <w:rPr>
          <w:rFonts w:ascii="Times New Roman" w:cs="Times New Roman" w:hAnsi="Times New Roman"/>
          <w:sz w:val="24"/>
          <w:lang w:val="el-GR"/>
        </w:rPr>
        <w:t xml:space="preserve">λέξεις </w:t>
      </w:r>
      <w:r>
        <w:rPr>
          <w:rFonts w:ascii="Times New Roman" w:cs="Times New Roman" w:hAnsi="Times New Roman"/>
          <w:sz w:val="24"/>
          <w:lang w:val="el-GR"/>
        </w:rPr>
        <w:t xml:space="preserve">εξασφαλίζουν </w:t>
      </w:r>
      <w:r>
        <w:rPr>
          <w:rFonts w:ascii="Times New Roman" w:cs="Times New Roman" w:hAnsi="Times New Roman"/>
          <w:sz w:val="24"/>
          <w:lang w:val="el-GR"/>
        </w:rPr>
        <w:t xml:space="preserve">τη </w:t>
      </w:r>
      <w:r>
        <w:rPr>
          <w:rFonts w:ascii="Times New Roman" w:cs="Times New Roman" w:hAnsi="Times New Roman"/>
          <w:sz w:val="24"/>
          <w:lang w:val="el-GR"/>
        </w:rPr>
        <w:t xml:space="preserve">συνοχή </w:t>
      </w:r>
      <w:r>
        <w:rPr>
          <w:rFonts w:ascii="Times New Roman" w:cs="Times New Roman" w:hAnsi="Times New Roman"/>
          <w:sz w:val="24"/>
          <w:lang w:val="el-GR"/>
        </w:rPr>
        <w:t xml:space="preserve">των </w:t>
      </w:r>
      <w:r>
        <w:rPr>
          <w:rFonts w:ascii="Times New Roman" w:cs="Times New Roman" w:hAnsi="Times New Roman"/>
          <w:sz w:val="24"/>
          <w:lang w:val="el-GR"/>
        </w:rPr>
        <w:t>παραγράφων</w:t>
      </w:r>
    </w:p>
    <w:p>
      <w:pPr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color w:val="auto"/>
          <w:sz w:val="24"/>
          <w:highlight w:val="none"/>
          <w:lang w:val="el-GR"/>
        </w:rPr>
        <w:t>*Επίκληση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highlight w:val="none"/>
          <w:lang w:val="el-GR"/>
        </w:rPr>
        <w:t>στη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highlight w:val="none"/>
          <w:lang w:val="el-GR"/>
        </w:rPr>
        <w:t>λογική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>κυριαρχεί</w:t>
      </w:r>
      <w:r>
        <w:rPr>
          <w:rFonts w:ascii="Times New Roman" w:cs="Times New Roman" w:hAnsi="Times New Roman"/>
          <w:sz w:val="24"/>
          <w:lang w:val="el-GR"/>
        </w:rPr>
        <w:t xml:space="preserve"> (</w:t>
      </w:r>
      <w:r>
        <w:rPr>
          <w:rFonts w:ascii="Times New Roman" w:cs="Times New Roman" w:hAnsi="Times New Roman"/>
          <w:sz w:val="24"/>
          <w:lang w:val="el-GR"/>
        </w:rPr>
        <w:t xml:space="preserve">ειδικά </w:t>
      </w:r>
      <w:r>
        <w:rPr>
          <w:rFonts w:ascii="Times New Roman" w:cs="Times New Roman" w:hAnsi="Times New Roman"/>
          <w:sz w:val="24"/>
          <w:lang w:val="el-GR"/>
        </w:rPr>
        <w:t xml:space="preserve">αν </w:t>
      </w:r>
      <w:r>
        <w:rPr>
          <w:rFonts w:ascii="Times New Roman" w:cs="Times New Roman" w:hAnsi="Times New Roman"/>
          <w:sz w:val="24"/>
          <w:lang w:val="el-GR"/>
        </w:rPr>
        <w:t xml:space="preserve">αποδεικνύει </w:t>
      </w:r>
      <w:r>
        <w:rPr>
          <w:rFonts w:ascii="Times New Roman" w:cs="Times New Roman" w:hAnsi="Times New Roman"/>
          <w:sz w:val="24"/>
          <w:lang w:val="el-GR"/>
        </w:rPr>
        <w:t xml:space="preserve">το </w:t>
      </w:r>
      <w:r>
        <w:rPr>
          <w:rFonts w:ascii="Times New Roman" w:cs="Times New Roman" w:hAnsi="Times New Roman"/>
          <w:sz w:val="24"/>
          <w:lang w:val="el-GR"/>
        </w:rPr>
        <w:t xml:space="preserve">θέμα </w:t>
      </w:r>
      <w:r>
        <w:rPr>
          <w:rFonts w:ascii="Times New Roman" w:cs="Times New Roman" w:hAnsi="Times New Roman"/>
          <w:sz w:val="24"/>
          <w:lang w:val="el-GR"/>
        </w:rPr>
        <w:t>του),</w:t>
      </w:r>
      <w:r>
        <w:rPr>
          <w:rFonts w:ascii="Times New Roman" w:cs="Times New Roman" w:hAnsi="Times New Roman"/>
          <w:sz w:val="24"/>
          <w:lang w:val="el-GR"/>
        </w:rPr>
        <w:t xml:space="preserve">χωρίς </w:t>
      </w:r>
      <w:r>
        <w:rPr>
          <w:rFonts w:ascii="Times New Roman" w:cs="Times New Roman" w:hAnsi="Times New Roman"/>
          <w:sz w:val="24"/>
          <w:lang w:val="el-GR"/>
        </w:rPr>
        <w:t xml:space="preserve">να </w:t>
      </w:r>
      <w:r>
        <w:rPr>
          <w:rFonts w:ascii="Times New Roman" w:cs="Times New Roman" w:hAnsi="Times New Roman"/>
          <w:sz w:val="24"/>
          <w:lang w:val="el-GR"/>
        </w:rPr>
        <w:t>λείπουν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 xml:space="preserve">οι </w:t>
      </w:r>
      <w:r>
        <w:rPr>
          <w:rFonts w:ascii="Times New Roman" w:cs="Times New Roman" w:hAnsi="Times New Roman"/>
          <w:sz w:val="24"/>
          <w:lang w:val="el-GR"/>
        </w:rPr>
        <w:t xml:space="preserve">περιπτώσεις </w:t>
      </w:r>
      <w:r>
        <w:rPr>
          <w:rFonts w:ascii="Times New Roman" w:cs="Times New Roman" w:hAnsi="Times New Roman"/>
          <w:sz w:val="24"/>
          <w:lang w:val="el-GR"/>
        </w:rPr>
        <w:t xml:space="preserve">που </w:t>
      </w:r>
      <w:r>
        <w:rPr>
          <w:rFonts w:ascii="Times New Roman" w:cs="Times New Roman" w:hAnsi="Times New Roman"/>
          <w:sz w:val="24"/>
          <w:lang w:val="el-GR"/>
        </w:rPr>
        <w:t xml:space="preserve">είναι </w:t>
      </w:r>
      <w:r>
        <w:rPr>
          <w:rFonts w:ascii="Times New Roman" w:cs="Times New Roman" w:hAnsi="Times New Roman"/>
          <w:sz w:val="24"/>
          <w:lang w:val="el-GR"/>
        </w:rPr>
        <w:t xml:space="preserve">αυταπόδεικτος </w:t>
      </w:r>
      <w:r>
        <w:rPr>
          <w:rFonts w:ascii="Times New Roman" w:cs="Times New Roman" w:hAnsi="Times New Roman"/>
          <w:sz w:val="24"/>
          <w:lang w:val="el-GR"/>
        </w:rPr>
        <w:t xml:space="preserve">οπότε </w:t>
      </w:r>
      <w:r>
        <w:rPr>
          <w:rFonts w:ascii="Times New Roman" w:cs="Times New Roman" w:hAnsi="Times New Roman"/>
          <w:sz w:val="24"/>
          <w:lang w:val="el-GR"/>
        </w:rPr>
        <w:t xml:space="preserve">βασίζεται </w:t>
      </w:r>
      <w:r>
        <w:rPr>
          <w:rFonts w:ascii="Times New Roman" w:cs="Times New Roman" w:hAnsi="Times New Roman"/>
          <w:sz w:val="24"/>
          <w:lang w:val="el-GR"/>
        </w:rPr>
        <w:t xml:space="preserve">σε </w:t>
      </w:r>
      <w:r>
        <w:rPr>
          <w:rFonts w:ascii="Times New Roman" w:cs="Times New Roman" w:hAnsi="Times New Roman"/>
          <w:sz w:val="24"/>
          <w:lang w:val="el-GR"/>
        </w:rPr>
        <w:t xml:space="preserve">επιστημονικές-διανοητικές </w:t>
      </w:r>
      <w:r>
        <w:rPr>
          <w:rFonts w:ascii="Times New Roman" w:cs="Times New Roman" w:hAnsi="Times New Roman"/>
          <w:sz w:val="24"/>
          <w:lang w:val="el-GR"/>
        </w:rPr>
        <w:t xml:space="preserve">αυθεντίες </w:t>
      </w:r>
      <w:r>
        <w:rPr>
          <w:rFonts w:ascii="Times New Roman" w:cs="Times New Roman" w:hAnsi="Times New Roman"/>
          <w:sz w:val="24"/>
          <w:lang w:val="el-GR"/>
        </w:rPr>
        <w:t xml:space="preserve">πχ </w:t>
      </w:r>
      <w:r>
        <w:rPr>
          <w:rFonts w:ascii="Times New Roman" w:cs="Times New Roman" w:hAnsi="Times New Roman"/>
          <w:sz w:val="24"/>
          <w:lang w:val="el-GR"/>
        </w:rPr>
        <w:t>Αριστοτέλης.</w:t>
      </w:r>
    </w:p>
    <w:p>
      <w:p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l-GR"/>
        </w:rPr>
        <w:t>Β.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 xml:space="preserve">αφού </w:t>
      </w:r>
      <w:r>
        <w:rPr>
          <w:rFonts w:ascii="Times New Roman" w:cs="Times New Roman" w:hAnsi="Times New Roman"/>
          <w:sz w:val="24"/>
          <w:lang w:val="el-GR"/>
        </w:rPr>
        <w:t xml:space="preserve">στο </w:t>
      </w:r>
      <w:r>
        <w:rPr>
          <w:rFonts w:ascii="Times New Roman" w:cs="Times New Roman" w:hAnsi="Times New Roman"/>
          <w:sz w:val="24"/>
          <w:lang w:val="el-GR"/>
        </w:rPr>
        <w:t xml:space="preserve">τελευταίο </w:t>
      </w:r>
      <w:r>
        <w:rPr>
          <w:rFonts w:ascii="Times New Roman" w:cs="Times New Roman" w:hAnsi="Times New Roman"/>
          <w:sz w:val="24"/>
          <w:lang w:val="el-GR"/>
        </w:rPr>
        <w:t xml:space="preserve">μας </w:t>
      </w:r>
      <w:r>
        <w:rPr>
          <w:rFonts w:ascii="Times New Roman" w:cs="Times New Roman" w:hAnsi="Times New Roman"/>
          <w:sz w:val="24"/>
          <w:lang w:val="el-GR"/>
        </w:rPr>
        <w:t>μάθημα  με αφορμή το κείμενο του βιβλίου σελ 124 δ</w:t>
      </w:r>
      <w:r>
        <w:rPr>
          <w:rFonts w:ascii="Times New Roman" w:cs="Times New Roman" w:hAnsi="Times New Roman"/>
          <w:sz w:val="24"/>
          <w:lang w:val="el-GR"/>
        </w:rPr>
        <w:t xml:space="preserve">ιακρίναμε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 xml:space="preserve">ορίσαμε </w:t>
      </w:r>
      <w:r>
        <w:rPr>
          <w:rFonts w:ascii="Times New Roman" w:cs="Times New Roman" w:hAnsi="Times New Roman"/>
          <w:sz w:val="24"/>
          <w:lang w:val="el-GR"/>
        </w:rPr>
        <w:t xml:space="preserve">τη </w:t>
      </w:r>
      <w:r>
        <w:rPr>
          <w:rFonts w:ascii="Times New Roman" w:cs="Times New Roman" w:hAnsi="Times New Roman"/>
          <w:sz w:val="24"/>
          <w:highlight w:val="cyan"/>
          <w:lang w:val="el-GR"/>
        </w:rPr>
        <w:t>σωματική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 xml:space="preserve">την </w:t>
      </w:r>
      <w:r>
        <w:rPr>
          <w:rFonts w:ascii="Times New Roman" w:cs="Times New Roman" w:hAnsi="Times New Roman"/>
          <w:sz w:val="24"/>
          <w:highlight w:val="cyan"/>
          <w:lang w:val="el-GR"/>
        </w:rPr>
        <w:t>ψυχική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highlight w:val="cyan"/>
          <w:lang w:val="el-GR"/>
        </w:rPr>
        <w:t xml:space="preserve">υγεία </w:t>
      </w:r>
      <w:r>
        <w:rPr>
          <w:rFonts w:ascii="Times New Roman" w:cs="Times New Roman" w:hAnsi="Times New Roman"/>
          <w:sz w:val="24"/>
          <w:lang w:val="el-GR"/>
        </w:rPr>
        <w:t xml:space="preserve">ειναι </w:t>
      </w:r>
      <w:r>
        <w:rPr>
          <w:rFonts w:ascii="Times New Roman" w:cs="Times New Roman" w:hAnsi="Times New Roman"/>
          <w:sz w:val="24"/>
          <w:lang w:val="el-GR"/>
        </w:rPr>
        <w:t xml:space="preserve">απαραίτητο </w:t>
      </w:r>
      <w:r>
        <w:rPr>
          <w:rFonts w:ascii="Times New Roman" w:cs="Times New Roman" w:hAnsi="Times New Roman"/>
          <w:sz w:val="24"/>
          <w:lang w:val="el-GR"/>
        </w:rPr>
        <w:t xml:space="preserve">να </w:t>
      </w:r>
      <w:r>
        <w:rPr>
          <w:rFonts w:ascii="Times New Roman" w:cs="Times New Roman" w:hAnsi="Times New Roman"/>
          <w:sz w:val="24"/>
          <w:lang w:val="el-GR"/>
        </w:rPr>
        <w:t xml:space="preserve">γίνει </w:t>
      </w:r>
      <w:r>
        <w:rPr>
          <w:rFonts w:ascii="Times New Roman" w:cs="Times New Roman" w:hAnsi="Times New Roman"/>
          <w:sz w:val="24"/>
          <w:lang w:val="el-GR"/>
        </w:rPr>
        <w:t xml:space="preserve">λόγος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 xml:space="preserve">για </w:t>
      </w:r>
      <w:r>
        <w:rPr>
          <w:rFonts w:ascii="Times New Roman" w:cs="Times New Roman" w:hAnsi="Times New Roman"/>
          <w:sz w:val="24"/>
          <w:lang w:val="el-GR"/>
        </w:rPr>
        <w:t xml:space="preserve">τη </w:t>
      </w:r>
      <w:r>
        <w:rPr>
          <w:rFonts w:ascii="Times New Roman" w:cs="Times New Roman" w:hAnsi="Times New Roman"/>
          <w:color w:val="ff0000"/>
          <w:sz w:val="24"/>
          <w:highlight w:val="none"/>
          <w:u w:val="single"/>
          <w:lang w:val="el-GR"/>
        </w:rPr>
        <w:t>συναισθηματική</w:t>
      </w:r>
      <w:r>
        <w:rPr>
          <w:rFonts w:ascii="Times New Roman" w:cs="Times New Roman" w:hAnsi="Times New Roman"/>
          <w:sz w:val="24"/>
          <w:lang w:val="el-GR"/>
        </w:rPr>
        <w:t xml:space="preserve">  </w:t>
      </w:r>
      <w:r>
        <w:rPr>
          <w:rFonts w:ascii="Times New Roman" w:cs="Times New Roman" w:hAnsi="Times New Roman"/>
          <w:color w:val="ff0000"/>
          <w:sz w:val="24"/>
          <w:highlight w:val="none"/>
          <w:u w:val="single"/>
          <w:lang w:val="el-GR"/>
        </w:rPr>
        <w:t>υγεία</w:t>
      </w:r>
      <w:r>
        <w:rPr>
          <w:rFonts w:ascii="Times New Roman" w:cs="Times New Roman" w:hAnsi="Times New Roman"/>
          <w:sz w:val="24"/>
          <w:highlight w:val="yellow"/>
          <w:lang w:val="el-GR"/>
        </w:rPr>
        <w:t xml:space="preserve"> </w:t>
      </w:r>
      <w:r>
        <w:rPr>
          <w:rFonts w:ascii="Times New Roman" w:cs="Times New Roman" w:hAnsi="Times New Roman"/>
          <w:sz w:val="24"/>
          <w:highlight w:val="yellow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 xml:space="preserve">  α</w:t>
      </w:r>
      <w:r>
        <w:rPr>
          <w:rFonts w:ascii="Times New Roman" w:cs="Times New Roman" w:hAnsi="Times New Roman"/>
          <w:sz w:val="24"/>
          <w:lang w:val="el-GR"/>
        </w:rPr>
        <w:t xml:space="preserve">λλα και για τη </w:t>
      </w:r>
      <w:r>
        <w:rPr>
          <w:rFonts w:ascii="Times New Roman" w:cs="Times New Roman" w:hAnsi="Times New Roman"/>
          <w:color w:val="ff0000"/>
          <w:sz w:val="24"/>
          <w:highlight w:val="none"/>
          <w:u w:val="single"/>
          <w:lang w:val="el-GR"/>
        </w:rPr>
        <w:t>συναισθηματική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color w:val="ff0000"/>
          <w:sz w:val="24"/>
          <w:highlight w:val="none"/>
          <w:u w:val="single"/>
          <w:lang w:val="el-GR"/>
        </w:rPr>
        <w:t>νοημοσύνη</w:t>
      </w:r>
      <w:r>
        <w:rPr>
          <w:rFonts w:ascii="Times New Roman" w:cs="Times New Roman" w:hAnsi="Times New Roman"/>
          <w:sz w:val="24"/>
          <w:lang w:val="el-GR"/>
        </w:rPr>
        <w:t xml:space="preserve"> ,</w:t>
      </w:r>
      <w:r>
        <w:rPr>
          <w:rFonts w:ascii="Times New Roman" w:cs="Times New Roman" w:hAnsi="Times New Roman"/>
          <w:sz w:val="24"/>
          <w:lang w:val="el-GR"/>
        </w:rPr>
        <w:t xml:space="preserve">ως </w:t>
      </w:r>
      <w:r>
        <w:rPr>
          <w:rFonts w:ascii="Times New Roman" w:cs="Times New Roman" w:hAnsi="Times New Roman"/>
          <w:sz w:val="24"/>
          <w:lang w:val="el-GR"/>
        </w:rPr>
        <w:t xml:space="preserve">προϋπόθεση </w:t>
      </w:r>
      <w:r>
        <w:rPr>
          <w:rFonts w:ascii="Times New Roman" w:cs="Times New Roman" w:hAnsi="Times New Roman"/>
          <w:sz w:val="24"/>
          <w:lang w:val="el-GR"/>
        </w:rPr>
        <w:t xml:space="preserve">της </w:t>
      </w:r>
      <w:r>
        <w:rPr>
          <w:rFonts w:ascii="Times New Roman" w:cs="Times New Roman" w:hAnsi="Times New Roman"/>
          <w:sz w:val="24"/>
          <w:lang w:val="el-GR"/>
        </w:rPr>
        <w:t xml:space="preserve">ψυχικής </w:t>
      </w:r>
      <w:r>
        <w:rPr>
          <w:rFonts w:ascii="Times New Roman" w:cs="Times New Roman" w:hAnsi="Times New Roman"/>
          <w:sz w:val="24"/>
          <w:lang w:val="el-GR"/>
        </w:rPr>
        <w:t xml:space="preserve">υγείας </w:t>
      </w:r>
      <w:r>
        <w:rPr>
          <w:rFonts w:ascii="Times New Roman" w:cs="Times New Roman" w:hAnsi="Times New Roman"/>
          <w:sz w:val="24"/>
          <w:lang w:val="el-GR"/>
        </w:rPr>
        <w:t xml:space="preserve">του </w:t>
      </w:r>
      <w:r>
        <w:rPr>
          <w:rFonts w:ascii="Times New Roman" w:cs="Times New Roman" w:hAnsi="Times New Roman"/>
          <w:sz w:val="24"/>
          <w:lang w:val="el-GR"/>
        </w:rPr>
        <w:t>ανθρώπου.</w:t>
      </w:r>
    </w:p>
    <w:p>
      <w:p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l-GR"/>
        </w:rPr>
        <w:t xml:space="preserve">Βοηθητικό </w:t>
      </w:r>
      <w:r>
        <w:rPr>
          <w:rFonts w:ascii="Times New Roman" w:cs="Times New Roman" w:hAnsi="Times New Roman"/>
          <w:sz w:val="24"/>
          <w:lang w:val="el-GR"/>
        </w:rPr>
        <w:t>υλικό:</w:t>
      </w:r>
    </w:p>
    <w:p>
      <w:pPr>
        <w:rPr>
          <w:rFonts w:ascii="Times New Roman" w:cs="Times New Roman" w:hAnsi="Times New Roman"/>
          <w:sz w:val="24"/>
          <w:lang w:val="el-GR"/>
        </w:rPr>
      </w:pPr>
      <w:r>
        <w:fldChar w:fldCharType="begin"/>
      </w:r>
      <w:r>
        <w:instrText xml:space="preserve">HYPERLINK "http://www.el.m.wikipedia.org"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4"/>
          <w:lang w:val="el-GR"/>
        </w:rPr>
        <w:t>www.</w:t>
      </w:r>
      <w:r>
        <w:rPr>
          <w:rStyle w:val="Hyperlink"/>
          <w:rFonts w:ascii="Times New Roman" w:cs="Times New Roman" w:hAnsi="Times New Roman"/>
          <w:sz w:val="24"/>
          <w:lang w:val="el-GR"/>
        </w:rPr>
        <w:t>el.</w:t>
      </w:r>
      <w:r>
        <w:rPr>
          <w:rStyle w:val="Hyperlink"/>
          <w:rFonts w:ascii="Times New Roman" w:cs="Times New Roman" w:hAnsi="Times New Roman"/>
          <w:sz w:val="24"/>
          <w:lang w:val="el-GR"/>
        </w:rPr>
        <w:t>m.</w:t>
      </w:r>
      <w:r>
        <w:rPr>
          <w:rStyle w:val="Hyperlink"/>
          <w:rFonts w:ascii="Times New Roman" w:cs="Times New Roman" w:hAnsi="Times New Roman"/>
          <w:sz w:val="24"/>
          <w:lang w:val="el-GR"/>
        </w:rPr>
        <w:t>wikipedia.</w:t>
      </w:r>
      <w:r>
        <w:rPr>
          <w:rStyle w:val="Hyperlink"/>
          <w:rFonts w:ascii="Times New Roman" w:cs="Times New Roman" w:hAnsi="Times New Roman"/>
          <w:sz w:val="24"/>
          <w:lang w:val="el-GR"/>
        </w:rPr>
        <w:t>org</w:t>
      </w:r>
      <w:r>
        <w:fldChar w:fldCharType="end"/>
      </w:r>
      <w:r>
        <w:rPr>
          <w:rFonts w:ascii="Times New Roman" w:cs="Times New Roman" w:hAnsi="Times New Roman"/>
          <w:sz w:val="24"/>
          <w:lang w:val="el-GR"/>
        </w:rPr>
        <w:t>,</w:t>
      </w:r>
      <w:r>
        <w:rPr>
          <w:rFonts w:ascii="Times New Roman" w:cs="Times New Roman" w:hAnsi="Times New Roman"/>
          <w:sz w:val="24"/>
          <w:lang w:val="el-GR"/>
        </w:rPr>
        <w:t xml:space="preserve">συναισθηματική </w:t>
      </w:r>
      <w:r>
        <w:rPr>
          <w:rFonts w:ascii="Times New Roman" w:cs="Times New Roman" w:hAnsi="Times New Roman"/>
          <w:sz w:val="24"/>
          <w:lang w:val="el-GR"/>
        </w:rPr>
        <w:t>υγεία,</w:t>
      </w:r>
      <w:r>
        <w:rPr>
          <w:rFonts w:ascii="Times New Roman" w:cs="Times New Roman" w:hAnsi="Times New Roman"/>
          <w:sz w:val="24"/>
          <w:lang w:val="el-GR"/>
        </w:rPr>
        <w:t xml:space="preserve">  </w:t>
      </w:r>
      <w:r>
        <w:rPr>
          <w:rFonts w:ascii="Times New Roman" w:cs="Times New Roman" w:hAnsi="Times New Roman"/>
          <w:sz w:val="24"/>
          <w:lang w:val="el-GR"/>
        </w:rPr>
        <w:t>ορισμοί</w:t>
      </w:r>
    </w:p>
    <w:p>
      <w:pPr>
        <w:rPr>
          <w:rFonts w:ascii="Times New Roman" w:cs="Times New Roman" w:hAnsi="Times New Roman"/>
          <w:sz w:val="24"/>
          <w:lang w:val="el-GR"/>
        </w:rPr>
      </w:pP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fldChar w:fldCharType="begin"/>
      </w:r>
      <w:r>
        <w:instrText xml:space="preserve">HYPERLINK "http://www.iatronet.gr"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4"/>
          <w:lang w:val="el-GR"/>
        </w:rPr>
        <w:t>www.</w:t>
      </w:r>
      <w:r>
        <w:rPr>
          <w:rStyle w:val="Hyperlink"/>
          <w:rFonts w:ascii="Times New Roman" w:cs="Times New Roman" w:hAnsi="Times New Roman"/>
          <w:sz w:val="24"/>
          <w:lang w:val="el-GR"/>
        </w:rPr>
        <w:t>iatronet.</w:t>
      </w:r>
      <w:r>
        <w:rPr>
          <w:rStyle w:val="Hyperlink"/>
          <w:rFonts w:ascii="Times New Roman" w:cs="Times New Roman" w:hAnsi="Times New Roman"/>
          <w:sz w:val="24"/>
          <w:lang w:val="el-GR"/>
        </w:rPr>
        <w:t>gr</w:t>
      </w:r>
      <w:r>
        <w:fldChar w:fldCharType="end"/>
      </w:r>
      <w:r>
        <w:rPr>
          <w:rFonts w:ascii="Times New Roman" w:cs="Times New Roman" w:hAnsi="Times New Roman"/>
          <w:sz w:val="24"/>
          <w:lang w:val="el-GR"/>
        </w:rPr>
        <w:t xml:space="preserve"> ,</w:t>
      </w:r>
      <w:r>
        <w:rPr>
          <w:rFonts w:ascii="Times New Roman" w:cs="Times New Roman" w:hAnsi="Times New Roman"/>
          <w:sz w:val="24"/>
          <w:lang w:val="el-GR"/>
        </w:rPr>
        <w:t xml:space="preserve">σε </w:t>
      </w:r>
      <w:r>
        <w:rPr>
          <w:rFonts w:ascii="Times New Roman" w:cs="Times New Roman" w:hAnsi="Times New Roman"/>
          <w:sz w:val="24"/>
          <w:lang w:val="el-GR"/>
        </w:rPr>
        <w:t xml:space="preserve">επιμέλεια </w:t>
      </w:r>
      <w:r>
        <w:rPr>
          <w:rFonts w:ascii="Times New Roman" w:cs="Times New Roman" w:hAnsi="Times New Roman"/>
          <w:sz w:val="24"/>
          <w:lang w:val="el-GR"/>
        </w:rPr>
        <w:t>Θ.</w:t>
      </w:r>
      <w:r>
        <w:rPr>
          <w:rFonts w:ascii="Times New Roman" w:cs="Times New Roman" w:hAnsi="Times New Roman"/>
          <w:sz w:val="24"/>
          <w:lang w:val="el-GR"/>
        </w:rPr>
        <w:t xml:space="preserve">Διάκου </w:t>
      </w:r>
      <w:r>
        <w:rPr>
          <w:rFonts w:ascii="Times New Roman" w:cs="Times New Roman" w:hAnsi="Times New Roman"/>
          <w:sz w:val="24"/>
          <w:lang w:val="el-GR"/>
        </w:rPr>
        <w:t xml:space="preserve">το </w:t>
      </w:r>
      <w:r>
        <w:rPr>
          <w:rFonts w:ascii="Times New Roman" w:cs="Times New Roman" w:hAnsi="Times New Roman"/>
          <w:sz w:val="24"/>
          <w:lang w:val="el-GR"/>
        </w:rPr>
        <w:t>κείμενο '</w:t>
      </w:r>
      <w:r>
        <w:rPr>
          <w:rFonts w:ascii="Times New Roman" w:cs="Times New Roman" w:hAnsi="Times New Roman"/>
          <w:sz w:val="24"/>
          <w:lang w:val="el-GR"/>
        </w:rPr>
        <w:t xml:space="preserve">συναισθηματικό </w:t>
      </w:r>
      <w:r>
        <w:rPr>
          <w:rFonts w:ascii="Times New Roman" w:cs="Times New Roman" w:hAnsi="Times New Roman"/>
          <w:sz w:val="24"/>
          <w:lang w:val="el-GR"/>
        </w:rPr>
        <w:t>IQ'</w:t>
      </w:r>
    </w:p>
    <w:p>
      <w:pPr>
        <w:ind w:left="2832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l-GR"/>
        </w:rPr>
        <w:t>Φύ</w:t>
      </w:r>
      <w:r>
        <w:rPr>
          <w:rFonts w:ascii="Times New Roman" w:cs="Times New Roman" w:hAnsi="Times New Roman"/>
          <w:sz w:val="24"/>
          <w:lang w:val="el-GR"/>
        </w:rPr>
        <w:t xml:space="preserve">ύλλο </w:t>
      </w:r>
      <w:r>
        <w:rPr>
          <w:rFonts w:ascii="Times New Roman" w:cs="Times New Roman" w:hAnsi="Times New Roman"/>
          <w:sz w:val="24"/>
          <w:lang w:val="el-GR"/>
        </w:rPr>
        <w:t>εργασίας 1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</w:p>
    <w:p>
      <w:pPr>
        <w:rPr>
          <w:rFonts w:ascii="Times New Roman" w:cs="Times New Roman" w:hAnsi="Times New Roman"/>
          <w:sz w:val="24"/>
          <w:lang w:val="el-GR"/>
        </w:rPr>
      </w:pPr>
      <w:r>
        <w:fldChar w:fldCharType="begin"/>
      </w:r>
      <w:r>
        <w:instrText xml:space="preserve">HYPERLINK "http://www.vima-asklipiou.gr"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4"/>
          <w:lang w:val="el-GR"/>
        </w:rPr>
        <w:t>www.</w:t>
      </w:r>
      <w:r>
        <w:rPr>
          <w:rStyle w:val="Hyperlink"/>
          <w:rFonts w:ascii="Times New Roman" w:cs="Times New Roman" w:hAnsi="Times New Roman"/>
          <w:sz w:val="24"/>
          <w:lang w:val="el-GR"/>
        </w:rPr>
        <w:t>vima-asklipiou.</w:t>
      </w:r>
      <w:r>
        <w:rPr>
          <w:rStyle w:val="Hyperlink"/>
          <w:rFonts w:ascii="Times New Roman" w:cs="Times New Roman" w:hAnsi="Times New Roman"/>
          <w:sz w:val="24"/>
          <w:lang w:val="el-GR"/>
        </w:rPr>
        <w:t>gr</w:t>
      </w:r>
      <w:r>
        <w:fldChar w:fldCharType="end"/>
      </w:r>
      <w:r>
        <w:rPr>
          <w:rFonts w:ascii="Times New Roman" w:cs="Times New Roman" w:hAnsi="Times New Roman"/>
          <w:sz w:val="24"/>
          <w:lang w:val="el-GR"/>
        </w:rPr>
        <w:t xml:space="preserve">  </w:t>
      </w:r>
      <w:r>
        <w:rPr>
          <w:rFonts w:ascii="Times New Roman" w:cs="Times New Roman" w:hAnsi="Times New Roman"/>
          <w:sz w:val="24"/>
          <w:lang w:val="el-GR"/>
        </w:rPr>
        <w:t xml:space="preserve">σε </w:t>
      </w:r>
      <w:r>
        <w:rPr>
          <w:rFonts w:ascii="Times New Roman" w:cs="Times New Roman" w:hAnsi="Times New Roman"/>
          <w:sz w:val="24"/>
          <w:lang w:val="el-GR"/>
        </w:rPr>
        <w:t xml:space="preserve">pdf  </w:t>
      </w:r>
      <w:r>
        <w:rPr>
          <w:rFonts w:ascii="Times New Roman" w:cs="Times New Roman" w:hAnsi="Times New Roman"/>
          <w:sz w:val="24"/>
          <w:lang w:val="el-GR"/>
        </w:rPr>
        <w:t xml:space="preserve">το </w:t>
      </w:r>
      <w:r>
        <w:rPr>
          <w:rFonts w:ascii="Times New Roman" w:cs="Times New Roman" w:hAnsi="Times New Roman"/>
          <w:sz w:val="24"/>
          <w:lang w:val="el-GR"/>
        </w:rPr>
        <w:t>άρθρο "</w:t>
      </w:r>
      <w:r>
        <w:rPr>
          <w:rFonts w:ascii="Times New Roman" w:cs="Times New Roman" w:hAnsi="Times New Roman"/>
          <w:sz w:val="24"/>
          <w:lang w:val="el-GR"/>
        </w:rPr>
        <w:t xml:space="preserve">η </w:t>
      </w:r>
      <w:r>
        <w:rPr>
          <w:rFonts w:ascii="Times New Roman" w:cs="Times New Roman" w:hAnsi="Times New Roman"/>
          <w:sz w:val="24"/>
          <w:lang w:val="el-GR"/>
        </w:rPr>
        <w:t xml:space="preserve">συναισθηματική </w:t>
      </w:r>
      <w:r>
        <w:rPr>
          <w:rFonts w:ascii="Times New Roman" w:cs="Times New Roman" w:hAnsi="Times New Roman"/>
          <w:sz w:val="24"/>
          <w:lang w:val="el-GR"/>
        </w:rPr>
        <w:t xml:space="preserve">νοημοσύνη </w:t>
      </w:r>
      <w:r>
        <w:rPr>
          <w:rFonts w:ascii="Times New Roman" w:cs="Times New Roman" w:hAnsi="Times New Roman"/>
          <w:sz w:val="24"/>
          <w:lang w:val="el-GR"/>
        </w:rPr>
        <w:t xml:space="preserve">νοσηλευτών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 xml:space="preserve">η </w:t>
      </w:r>
      <w:r>
        <w:rPr>
          <w:rFonts w:ascii="Times New Roman" w:cs="Times New Roman" w:hAnsi="Times New Roman"/>
          <w:sz w:val="24"/>
          <w:lang w:val="el-GR"/>
        </w:rPr>
        <w:t xml:space="preserve">παρεχόμενη </w:t>
      </w:r>
      <w:r>
        <w:rPr>
          <w:rFonts w:ascii="Times New Roman" w:cs="Times New Roman" w:hAnsi="Times New Roman"/>
          <w:sz w:val="24"/>
          <w:lang w:val="el-GR"/>
        </w:rPr>
        <w:t xml:space="preserve">φροντίδα </w:t>
      </w:r>
      <w:r>
        <w:rPr>
          <w:rFonts w:ascii="Times New Roman" w:cs="Times New Roman" w:hAnsi="Times New Roman"/>
          <w:sz w:val="24"/>
          <w:lang w:val="el-GR"/>
        </w:rPr>
        <w:t xml:space="preserve">υγείας" </w:t>
      </w:r>
      <w:r>
        <w:rPr>
          <w:rFonts w:ascii="Times New Roman" w:cs="Times New Roman" w:hAnsi="Times New Roman"/>
          <w:sz w:val="24"/>
          <w:lang w:val="el-GR"/>
        </w:rPr>
        <w:t xml:space="preserve">όπου </w:t>
      </w:r>
      <w:r>
        <w:rPr>
          <w:rFonts w:ascii="Times New Roman" w:cs="Times New Roman" w:hAnsi="Times New Roman"/>
          <w:sz w:val="24"/>
          <w:lang w:val="el-GR"/>
        </w:rPr>
        <w:t xml:space="preserve">εκτος </w:t>
      </w:r>
      <w:r>
        <w:rPr>
          <w:rFonts w:ascii="Times New Roman" w:cs="Times New Roman" w:hAnsi="Times New Roman"/>
          <w:sz w:val="24"/>
          <w:lang w:val="el-GR"/>
        </w:rPr>
        <w:t xml:space="preserve">από </w:t>
      </w:r>
      <w:r>
        <w:rPr>
          <w:rFonts w:ascii="Times New Roman" w:cs="Times New Roman" w:hAnsi="Times New Roman"/>
          <w:sz w:val="24"/>
          <w:lang w:val="el-GR"/>
        </w:rPr>
        <w:t xml:space="preserve">τον </w:t>
      </w:r>
      <w:r>
        <w:rPr>
          <w:rFonts w:ascii="Times New Roman" w:cs="Times New Roman" w:hAnsi="Times New Roman"/>
          <w:sz w:val="24"/>
          <w:lang w:val="el-GR"/>
        </w:rPr>
        <w:t xml:space="preserve">ορισμό </w:t>
      </w:r>
      <w:r>
        <w:rPr>
          <w:rFonts w:ascii="Times New Roman" w:cs="Times New Roman" w:hAnsi="Times New Roman"/>
          <w:sz w:val="24"/>
          <w:lang w:val="el-GR"/>
        </w:rPr>
        <w:t xml:space="preserve">της </w:t>
      </w:r>
      <w:r>
        <w:rPr>
          <w:rFonts w:ascii="Times New Roman" w:cs="Times New Roman" w:hAnsi="Times New Roman"/>
          <w:sz w:val="24"/>
          <w:lang w:val="el-GR"/>
        </w:rPr>
        <w:t xml:space="preserve">συναισθηματικής </w:t>
      </w:r>
      <w:r>
        <w:rPr>
          <w:rFonts w:ascii="Times New Roman" w:cs="Times New Roman" w:hAnsi="Times New Roman"/>
          <w:sz w:val="24"/>
          <w:lang w:val="el-GR"/>
        </w:rPr>
        <w:t>νοημοσύνης ,</w:t>
      </w:r>
      <w:r>
        <w:rPr>
          <w:rFonts w:ascii="Times New Roman" w:cs="Times New Roman" w:hAnsi="Times New Roman"/>
          <w:sz w:val="24"/>
          <w:lang w:val="el-GR"/>
        </w:rPr>
        <w:t xml:space="preserve">μπορούμε </w:t>
      </w:r>
      <w:r>
        <w:rPr>
          <w:rFonts w:ascii="Times New Roman" w:cs="Times New Roman" w:hAnsi="Times New Roman"/>
          <w:sz w:val="24"/>
          <w:lang w:val="el-GR"/>
        </w:rPr>
        <w:t xml:space="preserve">να </w:t>
      </w:r>
      <w:r>
        <w:rPr>
          <w:rFonts w:ascii="Times New Roman" w:cs="Times New Roman" w:hAnsi="Times New Roman"/>
          <w:sz w:val="24"/>
          <w:lang w:val="el-GR"/>
        </w:rPr>
        <w:t xml:space="preserve">ανιχνεύσουμε  </w:t>
      </w:r>
      <w:r>
        <w:rPr>
          <w:rFonts w:ascii="Times New Roman" w:cs="Times New Roman" w:hAnsi="Times New Roman"/>
          <w:sz w:val="24"/>
          <w:lang w:val="el-GR"/>
        </w:rPr>
        <w:t xml:space="preserve">σχεδόν </w:t>
      </w:r>
      <w:r>
        <w:rPr>
          <w:rFonts w:ascii="Times New Roman" w:cs="Times New Roman" w:hAnsi="Times New Roman"/>
          <w:sz w:val="24"/>
          <w:lang w:val="el-GR"/>
        </w:rPr>
        <w:t xml:space="preserve">όλα </w:t>
      </w:r>
      <w:r>
        <w:rPr>
          <w:rFonts w:ascii="Times New Roman" w:cs="Times New Roman" w:hAnsi="Times New Roman"/>
          <w:sz w:val="24"/>
          <w:lang w:val="el-GR"/>
        </w:rPr>
        <w:t xml:space="preserve">τα </w:t>
      </w:r>
      <w:r>
        <w:rPr>
          <w:rFonts w:ascii="Times New Roman" w:cs="Times New Roman" w:hAnsi="Times New Roman"/>
          <w:sz w:val="24"/>
          <w:lang w:val="el-GR"/>
        </w:rPr>
        <w:t xml:space="preserve">χαρακτηριστικά </w:t>
      </w:r>
      <w:r>
        <w:rPr>
          <w:rFonts w:ascii="Times New Roman" w:cs="Times New Roman" w:hAnsi="Times New Roman"/>
          <w:sz w:val="24"/>
          <w:lang w:val="el-GR"/>
        </w:rPr>
        <w:t xml:space="preserve">της </w:t>
      </w:r>
      <w:r>
        <w:rPr>
          <w:rFonts w:ascii="Times New Roman" w:cs="Times New Roman" w:hAnsi="Times New Roman"/>
          <w:sz w:val="24"/>
          <w:lang w:val="el-GR"/>
        </w:rPr>
        <w:t xml:space="preserve">πειθούς </w:t>
      </w:r>
      <w:r>
        <w:rPr>
          <w:rFonts w:ascii="Times New Roman" w:cs="Times New Roman" w:hAnsi="Times New Roman"/>
          <w:sz w:val="24"/>
          <w:lang w:val="el-GR"/>
        </w:rPr>
        <w:t xml:space="preserve">στον </w:t>
      </w:r>
      <w:r>
        <w:rPr>
          <w:rFonts w:ascii="Times New Roman" w:cs="Times New Roman" w:hAnsi="Times New Roman"/>
          <w:sz w:val="24"/>
          <w:lang w:val="el-GR"/>
        </w:rPr>
        <w:t xml:space="preserve">επιστημονικό </w:t>
      </w:r>
      <w:r>
        <w:rPr>
          <w:rFonts w:ascii="Times New Roman" w:cs="Times New Roman" w:hAnsi="Times New Roman"/>
          <w:sz w:val="24"/>
          <w:lang w:val="el-GR"/>
        </w:rPr>
        <w:t>λόγο.(</w:t>
      </w:r>
      <w:r>
        <w:rPr>
          <w:rFonts w:ascii="Times New Roman" w:cs="Times New Roman" w:hAnsi="Times New Roman"/>
          <w:color w:val="auto"/>
          <w:sz w:val="24"/>
          <w:u w:val="single"/>
          <w:lang w:val="el-GR"/>
        </w:rPr>
        <w:t>Ασκηση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 xml:space="preserve">εμπέδωσης </w:t>
      </w:r>
      <w:r>
        <w:rPr>
          <w:rFonts w:ascii="Times New Roman" w:cs="Times New Roman" w:hAnsi="Times New Roman"/>
          <w:sz w:val="24"/>
          <w:lang w:val="el-GR"/>
        </w:rPr>
        <w:t xml:space="preserve">της </w:t>
      </w:r>
      <w:r>
        <w:rPr>
          <w:rFonts w:ascii="Times New Roman" w:cs="Times New Roman" w:hAnsi="Times New Roman"/>
          <w:sz w:val="24"/>
          <w:lang w:val="el-GR"/>
        </w:rPr>
        <w:t>θεωρίας).</w:t>
      </w:r>
    </w:p>
    <w:p>
      <w:pPr>
        <w:rPr>
          <w:rFonts w:ascii="Times New Roman" w:cs="Times New Roman" w:hAnsi="Times New Roman"/>
          <w:sz w:val="24"/>
          <w:lang w:val="el-GR"/>
        </w:rPr>
      </w:pPr>
      <w:r>
        <w:rPr>
          <w:rFonts w:ascii="Times New Roman" w:cs="Times New Roman" w:hAnsi="Times New Roman"/>
          <w:sz w:val="24"/>
          <w:u w:val="single"/>
          <w:lang w:val="el-GR"/>
        </w:rPr>
        <w:t>Ασκηση</w:t>
      </w:r>
      <w:r>
        <w:rPr>
          <w:rFonts w:ascii="Times New Roman" w:cs="Times New Roman" w:hAnsi="Times New Roman"/>
          <w:sz w:val="24"/>
          <w:lang w:val="el-GR"/>
        </w:rPr>
        <w:t>:</w:t>
      </w:r>
      <w:r>
        <w:rPr>
          <w:rFonts w:ascii="Times New Roman" w:cs="Times New Roman" w:hAnsi="Times New Roman"/>
          <w:sz w:val="24"/>
          <w:lang w:val="el-GR"/>
        </w:rPr>
        <w:t>.</w:t>
      </w:r>
      <w:r>
        <w:rPr>
          <w:rFonts w:ascii="Times New Roman" w:cs="Times New Roman" w:hAnsi="Times New Roman"/>
          <w:sz w:val="24"/>
          <w:lang w:val="el-GR"/>
        </w:rPr>
        <w:t xml:space="preserve">Αντιστοιχίστε </w:t>
      </w:r>
      <w:r>
        <w:rPr>
          <w:rFonts w:ascii="Times New Roman" w:cs="Times New Roman" w:hAnsi="Times New Roman"/>
          <w:sz w:val="24"/>
          <w:lang w:val="el-GR"/>
        </w:rPr>
        <w:t>τα αντ</w:t>
      </w:r>
      <w:r>
        <w:rPr>
          <w:rFonts w:ascii="Times New Roman" w:cs="Times New Roman" w:hAnsi="Times New Roman"/>
          <w:sz w:val="24"/>
          <w:lang w:val="el-GR"/>
        </w:rPr>
        <w:t xml:space="preserve">ώνυμα ,τρία </w:t>
      </w:r>
      <w:r>
        <w:rPr>
          <w:rFonts w:ascii="Times New Roman" w:cs="Times New Roman" w:hAnsi="Times New Roman"/>
          <w:sz w:val="24"/>
          <w:lang w:val="el-GR"/>
        </w:rPr>
        <w:t xml:space="preserve">στη </w:t>
      </w:r>
      <w:r>
        <w:rPr>
          <w:rFonts w:ascii="Times New Roman" w:cs="Times New Roman" w:hAnsi="Times New Roman"/>
          <w:sz w:val="24"/>
          <w:lang w:val="el-GR"/>
        </w:rPr>
        <w:t xml:space="preserve">στήλη </w:t>
      </w:r>
      <w:r>
        <w:rPr>
          <w:rFonts w:ascii="Times New Roman" w:cs="Times New Roman" w:hAnsi="Times New Roman"/>
          <w:sz w:val="24"/>
          <w:lang w:val="el-GR"/>
        </w:rPr>
        <w:t xml:space="preserve">β </w:t>
      </w:r>
      <w:r>
        <w:rPr>
          <w:rFonts w:ascii="Times New Roman" w:cs="Times New Roman" w:hAnsi="Times New Roman"/>
          <w:sz w:val="24"/>
          <w:lang w:val="el-GR"/>
        </w:rPr>
        <w:t>περισσεύουν</w:t>
      </w:r>
    </w:p>
    <w:tbl>
      <w:tblPr>
        <w:tblStyle w:val="TableGrid"/>
      </w:tblPr>
      <w:tblGrid>
        <w:gridCol w:w="4728"/>
        <w:gridCol w:w="4728"/>
      </w:tblGrid>
      <w:tr>
        <w:trPr/>
        <w:tc>
          <w:tcPr>
            <w:cnfStyle w:val="100010000000"/>
            <w:tcW w:w="4728" w:type="dxa"/>
          </w:tcPr>
          <w:p>
            <w:pPr>
              <w:ind w:left="1416"/>
              <w:rPr>
                <w:rFonts w:ascii="Times New Roman" w:cs="Times New Roman" w:hAnsi="Times New Roman"/>
                <w:sz w:val="24"/>
                <w:lang w:val="el-GR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Α</w:t>
            </w:r>
          </w:p>
        </w:tc>
        <w:tc>
          <w:tcPr>
            <w:cnfStyle w:val="100001000000"/>
            <w:tcW w:w="4728" w:type="dxa"/>
          </w:tcPr>
          <w:p>
            <w:pPr>
              <w:ind w:left="1416"/>
              <w:rPr>
                <w:rFonts w:ascii="Times New Roman" w:cs="Times New Roman" w:hAnsi="Times New Roman"/>
                <w:sz w:val="24"/>
                <w:lang w:val="el-GR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Β</w:t>
            </w:r>
          </w:p>
        </w:tc>
      </w:tr>
      <w:tr>
        <w:trPr/>
        <w:tc>
          <w:tcPr>
            <w:cnfStyle w:val="000010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  <w:lang w:val="el-GR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Κοινωνικής</w:t>
            </w:r>
          </w:p>
        </w:tc>
        <w:tc>
          <w:tcPr>
            <w:cnfStyle w:val="000001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  <w:lang w:val="el-GR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Αδιάφορος</w:t>
            </w:r>
          </w:p>
        </w:tc>
      </w:tr>
      <w:tr>
        <w:trPr/>
        <w:tc>
          <w:tcPr>
            <w:cnfStyle w:val="000010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  <w:lang w:val="el-GR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Βελτίωση</w:t>
            </w:r>
          </w:p>
        </w:tc>
        <w:tc>
          <w:tcPr>
            <w:cnfStyle w:val="000001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  <w:lang w:val="el-GR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Όμορφος</w:t>
            </w:r>
          </w:p>
        </w:tc>
      </w:tr>
      <w:tr>
        <w:trPr/>
        <w:tc>
          <w:tcPr>
            <w:cnfStyle w:val="000010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  <w:lang w:val="el-GR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Σημαντικός</w:t>
            </w:r>
          </w:p>
        </w:tc>
        <w:tc>
          <w:tcPr>
            <w:cnfStyle w:val="000001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  <w:lang w:val="el-GR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Οπισθοδρόμηση</w:t>
            </w:r>
          </w:p>
        </w:tc>
      </w:tr>
      <w:tr>
        <w:trPr/>
        <w:tc>
          <w:tcPr>
            <w:cnfStyle w:val="000010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  <w:lang w:val="el-GR"/>
              </w:rPr>
            </w:pPr>
          </w:p>
        </w:tc>
        <w:tc>
          <w:tcPr>
            <w:cnfStyle w:val="000001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  <w:lang w:val="el-GR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Οικουμενικός</w:t>
            </w:r>
          </w:p>
        </w:tc>
      </w:tr>
      <w:tr>
        <w:trPr>
          <w:trHeight w:val="-9" w:hRule="exact"/>
        </w:trPr>
        <w:tc>
          <w:tcPr>
            <w:cnfStyle w:val="000010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  <w:lang w:val="el-GR"/>
              </w:rPr>
            </w:pPr>
          </w:p>
        </w:tc>
        <w:tc>
          <w:tcPr>
            <w:cnfStyle w:val="000001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  <w:lang w:val="el-GR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Ασήμαντος</w:t>
            </w:r>
          </w:p>
        </w:tc>
      </w:tr>
      <w:tr>
        <w:trPr/>
        <w:tc>
          <w:tcPr>
            <w:cnfStyle w:val="000010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  <w:lang w:val="el-GR"/>
              </w:rPr>
            </w:pPr>
          </w:p>
        </w:tc>
        <w:tc>
          <w:tcPr>
            <w:cnfStyle w:val="000001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  <w:lang w:val="el-GR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Αντικοινωνικής</w:t>
            </w:r>
          </w:p>
        </w:tc>
      </w:tr>
    </w:tbl>
    <w:p>
      <w:pPr>
        <w:rPr>
          <w:rFonts w:ascii="Times New Roman" w:cs="Times New Roman" w:hAnsi="Times New Roman"/>
          <w:sz w:val="24"/>
          <w:lang w:val="el-GR"/>
        </w:rPr>
      </w:pPr>
    </w:p>
    <w:p>
      <w:p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u w:val="single"/>
          <w:lang w:val="el-GR"/>
        </w:rPr>
        <w:t>Ασκηση:Σ</w:t>
      </w:r>
      <w:r>
        <w:rPr>
          <w:rFonts w:ascii="Times New Roman" w:cs="Times New Roman" w:hAnsi="Times New Roman"/>
          <w:sz w:val="24"/>
          <w:lang w:val="el-GR"/>
        </w:rPr>
        <w:t>ύνταξη π</w:t>
      </w:r>
      <w:r>
        <w:rPr>
          <w:rFonts w:ascii="Times New Roman" w:cs="Times New Roman" w:hAnsi="Times New Roman"/>
          <w:sz w:val="24"/>
          <w:lang w:val="el-GR"/>
        </w:rPr>
        <w:t xml:space="preserve">ερίληψης  80-100 λέξεων </w:t>
      </w:r>
      <w:r>
        <w:rPr>
          <w:rFonts w:ascii="Times New Roman" w:cs="Times New Roman" w:hAnsi="Times New Roman"/>
          <w:sz w:val="24"/>
          <w:lang w:val="el-GR"/>
        </w:rPr>
        <w:t xml:space="preserve">για </w:t>
      </w:r>
      <w:r>
        <w:rPr>
          <w:rFonts w:ascii="Times New Roman" w:cs="Times New Roman" w:hAnsi="Times New Roman"/>
          <w:sz w:val="24"/>
          <w:lang w:val="el-GR"/>
        </w:rPr>
        <w:t xml:space="preserve">την </w:t>
      </w:r>
      <w:r>
        <w:rPr>
          <w:rFonts w:ascii="Times New Roman" w:cs="Times New Roman" w:hAnsi="Times New Roman"/>
          <w:sz w:val="24"/>
          <w:lang w:val="el-GR"/>
        </w:rPr>
        <w:t xml:space="preserve">πληροφορηση </w:t>
      </w:r>
      <w:r>
        <w:rPr>
          <w:rFonts w:ascii="Times New Roman" w:cs="Times New Roman" w:hAnsi="Times New Roman"/>
          <w:sz w:val="24"/>
          <w:lang w:val="el-GR"/>
        </w:rPr>
        <w:t xml:space="preserve">των </w:t>
      </w:r>
      <w:r>
        <w:rPr>
          <w:rFonts w:ascii="Times New Roman" w:cs="Times New Roman" w:hAnsi="Times New Roman"/>
          <w:sz w:val="24"/>
          <w:lang w:val="el-GR"/>
        </w:rPr>
        <w:t xml:space="preserve">συμμαθητων </w:t>
      </w:r>
      <w:r>
        <w:rPr>
          <w:rFonts w:ascii="Times New Roman" w:cs="Times New Roman" w:hAnsi="Times New Roman"/>
          <w:sz w:val="24"/>
          <w:lang w:val="el-GR"/>
        </w:rPr>
        <w:t xml:space="preserve">σας </w:t>
      </w:r>
      <w:r>
        <w:rPr>
          <w:rFonts w:ascii="Times New Roman" w:cs="Times New Roman" w:hAnsi="Times New Roman"/>
          <w:sz w:val="24"/>
          <w:lang w:val="el-GR"/>
        </w:rPr>
        <w:t>σχετικά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 xml:space="preserve">το </w:t>
      </w:r>
      <w:r>
        <w:rPr>
          <w:rFonts w:ascii="Times New Roman" w:cs="Times New Roman" w:hAnsi="Times New Roman"/>
          <w:sz w:val="24"/>
          <w:lang w:val="el-GR"/>
        </w:rPr>
        <w:t xml:space="preserve">περιεχόμενο </w:t>
      </w:r>
      <w:r>
        <w:rPr>
          <w:rFonts w:ascii="Times New Roman" w:cs="Times New Roman" w:hAnsi="Times New Roman"/>
          <w:sz w:val="24"/>
          <w:lang w:val="el-GR"/>
        </w:rPr>
        <w:t xml:space="preserve">του </w:t>
      </w:r>
      <w:r>
        <w:rPr>
          <w:rFonts w:ascii="Times New Roman" w:cs="Times New Roman" w:hAnsi="Times New Roman"/>
          <w:sz w:val="24"/>
          <w:lang w:val="el-GR"/>
        </w:rPr>
        <w:t>κειμένου.</w:t>
      </w:r>
    </w:p>
    <w:p>
      <w:pPr>
        <w:rPr>
          <w:rFonts w:ascii="Times New Roman" w:cs="Times New Roman" w:hAnsi="Times New Roman"/>
          <w:sz w:val="24"/>
        </w:rPr>
      </w:pPr>
    </w:p>
    <w:p>
      <w:pPr>
        <w:rPr>
          <w:rFonts w:ascii="Times New Roman" w:cs="Times New Roman" w:hAnsi="Times New Roman"/>
          <w:sz w:val="24"/>
          <w:lang w:val="el-GR"/>
        </w:rPr>
      </w:pPr>
      <w:r>
        <w:rPr>
          <w:rFonts w:ascii="Times New Roman" w:cs="Times New Roman" w:hAnsi="Times New Roman"/>
          <w:sz w:val="24"/>
          <w:u w:val="single"/>
          <w:lang w:val="el-GR"/>
        </w:rPr>
        <w:t>Ασκηση</w:t>
      </w:r>
      <w:r>
        <w:rPr>
          <w:rFonts w:ascii="Times New Roman" w:cs="Times New Roman" w:hAnsi="Times New Roman"/>
          <w:sz w:val="24"/>
          <w:lang w:val="el-GR"/>
        </w:rPr>
        <w:t xml:space="preserve">: Στα </w:t>
      </w:r>
      <w:r>
        <w:fldChar w:fldCharType="begin"/>
      </w:r>
      <w:r>
        <w:instrText xml:space="preserve">HYPERLINK "http://www.apodoxi.gr"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4"/>
          <w:lang w:val="el-GR"/>
        </w:rPr>
        <w:t>www.</w:t>
      </w:r>
      <w:r>
        <w:rPr>
          <w:rStyle w:val="Hyperlink"/>
          <w:rFonts w:ascii="Times New Roman" w:cs="Times New Roman" w:hAnsi="Times New Roman"/>
          <w:sz w:val="24"/>
          <w:lang w:val="el-GR"/>
        </w:rPr>
        <w:t>apodoxi.</w:t>
      </w:r>
      <w:r>
        <w:rPr>
          <w:rStyle w:val="Hyperlink"/>
          <w:rFonts w:ascii="Times New Roman" w:cs="Times New Roman" w:hAnsi="Times New Roman"/>
          <w:sz w:val="24"/>
          <w:lang w:val="el-GR"/>
        </w:rPr>
        <w:t>gr</w:t>
      </w:r>
      <w:r>
        <w:fldChar w:fldCharType="end"/>
      </w:r>
      <w:r>
        <w:rPr>
          <w:rFonts w:ascii="Times New Roman" w:cs="Times New Roman" w:hAnsi="Times New Roman"/>
          <w:sz w:val="24"/>
          <w:lang w:val="el-GR"/>
        </w:rPr>
        <w:t xml:space="preserve">  </w:t>
      </w:r>
      <w:r>
        <w:fldChar w:fldCharType="begin"/>
      </w:r>
      <w:r>
        <w:instrText xml:space="preserve">HYPERLINK "http://www.diet4me.gr"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4"/>
          <w:lang w:val="el-GR"/>
        </w:rPr>
        <w:t>www.</w:t>
      </w:r>
      <w:r>
        <w:rPr>
          <w:rStyle w:val="Hyperlink"/>
          <w:rFonts w:ascii="Times New Roman" w:cs="Times New Roman" w:hAnsi="Times New Roman"/>
          <w:sz w:val="24"/>
          <w:lang w:val="el-GR"/>
        </w:rPr>
        <w:t>diet4me.</w:t>
      </w:r>
      <w:r>
        <w:rPr>
          <w:rStyle w:val="Hyperlink"/>
          <w:rFonts w:ascii="Times New Roman" w:cs="Times New Roman" w:hAnsi="Times New Roman"/>
          <w:sz w:val="24"/>
          <w:lang w:val="el-GR"/>
        </w:rPr>
        <w:t>gr</w:t>
      </w:r>
      <w:r>
        <w:fldChar w:fldCharType="end"/>
      </w:r>
      <w:r>
        <w:rPr>
          <w:rFonts w:ascii="Times New Roman" w:cs="Times New Roman" w:hAnsi="Times New Roman"/>
          <w:sz w:val="24"/>
          <w:lang w:val="el-GR"/>
        </w:rPr>
        <w:t xml:space="preserve">  </w:t>
      </w:r>
      <w:r>
        <w:rPr>
          <w:rFonts w:ascii="Times New Roman" w:cs="Times New Roman" w:hAnsi="Times New Roman"/>
          <w:sz w:val="24"/>
          <w:lang w:val="el-GR"/>
        </w:rPr>
        <w:t xml:space="preserve">σε </w:t>
      </w:r>
      <w:r>
        <w:rPr>
          <w:rFonts w:ascii="Times New Roman" w:cs="Times New Roman" w:hAnsi="Times New Roman"/>
          <w:sz w:val="24"/>
          <w:lang w:val="el-GR"/>
        </w:rPr>
        <w:t xml:space="preserve">μια </w:t>
      </w:r>
      <w:r>
        <w:rPr>
          <w:rFonts w:ascii="Times New Roman" w:cs="Times New Roman" w:hAnsi="Times New Roman"/>
          <w:sz w:val="24"/>
          <w:lang w:val="el-GR"/>
        </w:rPr>
        <w:t>χαλαρή ,</w:t>
      </w:r>
      <w:r>
        <w:rPr>
          <w:rFonts w:ascii="Times New Roman" w:cs="Times New Roman" w:hAnsi="Times New Roman"/>
          <w:sz w:val="24"/>
          <w:lang w:val="el-GR"/>
        </w:rPr>
        <w:t xml:space="preserve">αν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 xml:space="preserve">όχι </w:t>
      </w:r>
      <w:r>
        <w:rPr>
          <w:rFonts w:ascii="Times New Roman" w:cs="Times New Roman" w:hAnsi="Times New Roman"/>
          <w:sz w:val="24"/>
          <w:lang w:val="el-GR"/>
        </w:rPr>
        <w:t xml:space="preserve">επιστημονικά </w:t>
      </w:r>
      <w:r>
        <w:rPr>
          <w:rFonts w:ascii="Times New Roman" w:cs="Times New Roman" w:hAnsi="Times New Roman"/>
          <w:sz w:val="24"/>
          <w:lang w:val="el-GR"/>
        </w:rPr>
        <w:t>τεκμηριωμένη,</w:t>
      </w:r>
      <w:r>
        <w:rPr>
          <w:rFonts w:ascii="Times New Roman" w:cs="Times New Roman" w:hAnsi="Times New Roman"/>
          <w:sz w:val="24"/>
          <w:lang w:val="el-GR"/>
        </w:rPr>
        <w:t xml:space="preserve">προσπάθεια </w:t>
      </w:r>
      <w:r>
        <w:rPr>
          <w:rFonts w:ascii="Times New Roman" w:cs="Times New Roman" w:hAnsi="Times New Roman"/>
          <w:sz w:val="24"/>
          <w:lang w:val="el-GR"/>
        </w:rPr>
        <w:t xml:space="preserve">ανίχνευσης </w:t>
      </w:r>
      <w:r>
        <w:rPr>
          <w:rFonts w:ascii="Times New Roman" w:cs="Times New Roman" w:hAnsi="Times New Roman"/>
          <w:sz w:val="24"/>
          <w:lang w:val="el-GR"/>
        </w:rPr>
        <w:t xml:space="preserve">της </w:t>
      </w:r>
      <w:r>
        <w:rPr>
          <w:rFonts w:ascii="Times New Roman" w:cs="Times New Roman" w:hAnsi="Times New Roman"/>
          <w:sz w:val="24"/>
          <w:lang w:val="el-GR"/>
        </w:rPr>
        <w:t xml:space="preserve">ΣΝ </w:t>
      </w:r>
      <w:r>
        <w:rPr>
          <w:rFonts w:ascii="Times New Roman" w:cs="Times New Roman" w:hAnsi="Times New Roman"/>
          <w:sz w:val="24"/>
          <w:lang w:val="el-GR"/>
        </w:rPr>
        <w:t xml:space="preserve">οι </w:t>
      </w:r>
      <w:r>
        <w:rPr>
          <w:rFonts w:ascii="Times New Roman" w:cs="Times New Roman" w:hAnsi="Times New Roman"/>
          <w:sz w:val="24"/>
          <w:lang w:val="el-GR"/>
        </w:rPr>
        <w:t xml:space="preserve">μαθητές </w:t>
      </w:r>
      <w:r>
        <w:rPr>
          <w:rFonts w:ascii="Times New Roman" w:cs="Times New Roman" w:hAnsi="Times New Roman"/>
          <w:sz w:val="24"/>
          <w:lang w:val="el-GR"/>
        </w:rPr>
        <w:t xml:space="preserve">μπορείτε </w:t>
      </w:r>
      <w:r>
        <w:rPr>
          <w:rFonts w:ascii="Times New Roman" w:cs="Times New Roman" w:hAnsi="Times New Roman"/>
          <w:sz w:val="24"/>
          <w:lang w:val="el-GR"/>
        </w:rPr>
        <w:t>να σ</w:t>
      </w:r>
      <w:r>
        <w:rPr>
          <w:rFonts w:ascii="Times New Roman" w:cs="Times New Roman" w:hAnsi="Times New Roman"/>
          <w:sz w:val="24"/>
          <w:lang w:val="el-GR"/>
        </w:rPr>
        <w:t xml:space="preserve">υμπληρώσετε </w:t>
      </w:r>
      <w:r>
        <w:rPr>
          <w:rFonts w:ascii="Times New Roman" w:cs="Times New Roman" w:hAnsi="Times New Roman"/>
          <w:sz w:val="24"/>
          <w:lang w:val="el-GR"/>
        </w:rPr>
        <w:t xml:space="preserve">ερωτηματολόγια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 xml:space="preserve">σε </w:t>
      </w:r>
      <w:r>
        <w:rPr>
          <w:rFonts w:ascii="Times New Roman" w:cs="Times New Roman" w:hAnsi="Times New Roman"/>
          <w:sz w:val="24"/>
          <w:lang w:val="el-GR"/>
        </w:rPr>
        <w:t xml:space="preserve">μια </w:t>
      </w:r>
      <w:r>
        <w:rPr>
          <w:rFonts w:ascii="Times New Roman" w:cs="Times New Roman" w:hAnsi="Times New Roman"/>
          <w:sz w:val="24"/>
          <w:lang w:val="el-GR"/>
        </w:rPr>
        <w:t xml:space="preserve">παράγραφο </w:t>
      </w:r>
      <w:r>
        <w:rPr>
          <w:rFonts w:ascii="Times New Roman" w:cs="Times New Roman" w:hAnsi="Times New Roman"/>
          <w:sz w:val="24"/>
          <w:lang w:val="el-GR"/>
        </w:rPr>
        <w:t xml:space="preserve">εως 120 </w:t>
      </w:r>
      <w:r>
        <w:rPr>
          <w:rFonts w:ascii="Times New Roman" w:cs="Times New Roman" w:hAnsi="Times New Roman"/>
          <w:sz w:val="24"/>
          <w:lang w:val="el-GR"/>
        </w:rPr>
        <w:t xml:space="preserve">λέξεις </w:t>
      </w:r>
      <w:r>
        <w:rPr>
          <w:rFonts w:ascii="Times New Roman" w:cs="Times New Roman" w:hAnsi="Times New Roman"/>
          <w:sz w:val="24"/>
          <w:lang w:val="el-GR"/>
        </w:rPr>
        <w:t xml:space="preserve">με </w:t>
      </w:r>
      <w:r>
        <w:rPr>
          <w:rFonts w:ascii="Times New Roman" w:cs="Times New Roman" w:hAnsi="Times New Roman"/>
          <w:sz w:val="24"/>
          <w:lang w:val="el-GR"/>
        </w:rPr>
        <w:t xml:space="preserve">τρόπο </w:t>
      </w:r>
      <w:r>
        <w:rPr>
          <w:rFonts w:ascii="Times New Roman" w:cs="Times New Roman" w:hAnsi="Times New Roman"/>
          <w:sz w:val="24"/>
          <w:lang w:val="el-GR"/>
        </w:rPr>
        <w:t xml:space="preserve">ανάπτυξης </w:t>
      </w:r>
      <w:r>
        <w:rPr>
          <w:rFonts w:ascii="Times New Roman" w:cs="Times New Roman" w:hAnsi="Times New Roman"/>
          <w:sz w:val="24"/>
          <w:lang w:val="el-GR"/>
        </w:rPr>
        <w:t xml:space="preserve">την </w:t>
      </w:r>
      <w:r>
        <w:rPr>
          <w:rFonts w:ascii="Times New Roman" w:cs="Times New Roman" w:hAnsi="Times New Roman"/>
          <w:sz w:val="24"/>
          <w:lang w:val="el-GR"/>
        </w:rPr>
        <w:t>αιτιολόγηση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 xml:space="preserve">να </w:t>
      </w:r>
      <w:r>
        <w:rPr>
          <w:rFonts w:ascii="Times New Roman" w:cs="Times New Roman" w:hAnsi="Times New Roman"/>
          <w:sz w:val="24"/>
          <w:lang w:val="el-GR"/>
        </w:rPr>
        <w:t xml:space="preserve">σχολιάσετε </w:t>
      </w:r>
      <w:r>
        <w:rPr>
          <w:rFonts w:ascii="Times New Roman" w:cs="Times New Roman" w:hAnsi="Times New Roman"/>
          <w:sz w:val="24"/>
          <w:lang w:val="el-GR"/>
        </w:rPr>
        <w:t xml:space="preserve">το </w:t>
      </w:r>
      <w:r>
        <w:rPr>
          <w:rFonts w:ascii="Times New Roman" w:cs="Times New Roman" w:hAnsi="Times New Roman"/>
          <w:sz w:val="24"/>
          <w:lang w:val="el-GR"/>
        </w:rPr>
        <w:t xml:space="preserve">αποτέλεσμα </w:t>
      </w:r>
      <w:r>
        <w:rPr>
          <w:rFonts w:ascii="Times New Roman" w:cs="Times New Roman" w:hAnsi="Times New Roman"/>
          <w:sz w:val="24"/>
          <w:lang w:val="el-GR"/>
        </w:rPr>
        <w:t xml:space="preserve">του </w:t>
      </w:r>
      <w:r>
        <w:rPr>
          <w:rFonts w:ascii="Times New Roman" w:cs="Times New Roman" w:hAnsi="Times New Roman"/>
          <w:sz w:val="24"/>
          <w:lang w:val="el-GR"/>
        </w:rPr>
        <w:t xml:space="preserve">ερωτηματολογίου </w:t>
      </w:r>
      <w:r>
        <w:rPr>
          <w:rFonts w:ascii="Times New Roman" w:cs="Times New Roman" w:hAnsi="Times New Roman"/>
          <w:sz w:val="24"/>
          <w:lang w:val="el-GR"/>
        </w:rPr>
        <w:t xml:space="preserve">σε </w:t>
      </w:r>
      <w:r>
        <w:rPr>
          <w:rFonts w:ascii="Times New Roman" w:cs="Times New Roman" w:hAnsi="Times New Roman"/>
          <w:sz w:val="24"/>
          <w:lang w:val="el-GR"/>
        </w:rPr>
        <w:t xml:space="preserve">μια </w:t>
      </w:r>
      <w:r>
        <w:rPr>
          <w:rFonts w:ascii="Times New Roman" w:cs="Times New Roman" w:hAnsi="Times New Roman"/>
          <w:sz w:val="24"/>
          <w:lang w:val="el-GR"/>
        </w:rPr>
        <w:t xml:space="preserve">προσπάθεια </w:t>
      </w:r>
      <w:r>
        <w:rPr>
          <w:rFonts w:ascii="Times New Roman" w:cs="Times New Roman" w:hAnsi="Times New Roman"/>
          <w:sz w:val="24"/>
          <w:lang w:val="el-GR"/>
        </w:rPr>
        <w:t>αυτοαξιολόγησηςαυτοαξιολόγησης-αυυοβελτίωσης</w:t>
      </w:r>
      <w:r>
        <w:rPr>
          <w:rFonts w:ascii="Times New Roman" w:cs="Times New Roman" w:hAnsi="Times New Roman"/>
          <w:sz w:val="24"/>
          <w:lang w:val="el-GR"/>
        </w:rPr>
        <w:t>.</w:t>
      </w:r>
    </w:p>
    <w:p>
      <w:pPr>
        <w:rPr>
          <w:rFonts w:ascii="Times New Roman" w:cs="Times New Roman" w:hAnsi="Times New Roman"/>
          <w:sz w:val="24"/>
          <w:lang w:val="el-GR"/>
        </w:rPr>
      </w:pP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u w:val="single"/>
          <w:lang w:val="el-GR"/>
        </w:rPr>
        <w:t>Ασκηση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 xml:space="preserve">παραγωγής </w:t>
      </w:r>
      <w:r>
        <w:rPr>
          <w:rFonts w:ascii="Times New Roman" w:cs="Times New Roman" w:hAnsi="Times New Roman"/>
          <w:sz w:val="24"/>
          <w:lang w:val="el-GR"/>
        </w:rPr>
        <w:t xml:space="preserve">λόγου </w:t>
      </w:r>
      <w:r>
        <w:rPr>
          <w:rFonts w:ascii="Times New Roman" w:cs="Times New Roman" w:hAnsi="Times New Roman"/>
          <w:sz w:val="24"/>
          <w:lang w:val="el-GR"/>
        </w:rPr>
        <w:t xml:space="preserve">του </w:t>
      </w:r>
      <w:r>
        <w:rPr>
          <w:rFonts w:ascii="Times New Roman" w:cs="Times New Roman" w:hAnsi="Times New Roman"/>
          <w:sz w:val="24"/>
          <w:lang w:val="el-GR"/>
        </w:rPr>
        <w:t xml:space="preserve">βιβλίου </w:t>
      </w:r>
      <w:r>
        <w:rPr>
          <w:rFonts w:ascii="Times New Roman" w:cs="Times New Roman" w:hAnsi="Times New Roman"/>
          <w:sz w:val="24"/>
          <w:lang w:val="el-GR"/>
        </w:rPr>
        <w:t>σελ.124 .</w:t>
      </w:r>
      <w:r>
        <w:rPr>
          <w:rFonts w:ascii="Times New Roman" w:cs="Times New Roman" w:hAnsi="Times New Roman"/>
          <w:sz w:val="24"/>
          <w:lang w:val="el-GR"/>
        </w:rPr>
        <w:t xml:space="preserve">με </w:t>
      </w:r>
      <w:r>
        <w:rPr>
          <w:rFonts w:ascii="Times New Roman" w:cs="Times New Roman" w:hAnsi="Times New Roman"/>
          <w:sz w:val="24"/>
          <w:lang w:val="el-GR"/>
        </w:rPr>
        <w:t xml:space="preserve">τη </w:t>
      </w:r>
      <w:r>
        <w:rPr>
          <w:rFonts w:ascii="Times New Roman" w:cs="Times New Roman" w:hAnsi="Times New Roman"/>
          <w:sz w:val="24"/>
          <w:lang w:val="el-GR"/>
        </w:rPr>
        <w:t xml:space="preserve">μορφή </w:t>
      </w:r>
      <w:r>
        <w:rPr>
          <w:rFonts w:ascii="Times New Roman" w:cs="Times New Roman" w:hAnsi="Times New Roman"/>
          <w:sz w:val="24"/>
          <w:lang w:val="el-GR"/>
        </w:rPr>
        <w:t>ομιλίας.</w:t>
      </w:r>
    </w:p>
    <w:p>
      <w:pPr>
        <w:rPr>
          <w:rFonts w:ascii="Times New Roman" w:cs="Times New Roman" w:hAnsi="Times New Roman"/>
          <w:sz w:val="24"/>
          <w:u w:val="single"/>
          <w:lang w:val="el-GR"/>
        </w:rPr>
      </w:pPr>
      <w:r>
        <w:rPr>
          <w:rFonts w:ascii="Times New Roman" w:cs="Times New Roman" w:hAnsi="Times New Roman"/>
          <w:sz w:val="24"/>
          <w:u w:val="single"/>
          <w:lang w:val="el-GR"/>
        </w:rPr>
        <w:br w:type="page"/>
      </w:r>
    </w:p>
    <w:p>
      <w:pPr>
        <w:ind w:left="2832"/>
        <w:rPr>
          <w:rFonts w:ascii="Times New Roman" w:cs="Times New Roman" w:hAnsi="Times New Roman"/>
          <w:sz w:val="24"/>
          <w:u w:val="single"/>
        </w:rPr>
      </w:pPr>
      <w:r>
        <w:rPr>
          <w:rFonts w:ascii="Times New Roman" w:cs="Times New Roman" w:hAnsi="Times New Roman"/>
          <w:sz w:val="24"/>
          <w:u w:val="single"/>
          <w:lang w:val="el-GR"/>
        </w:rPr>
        <w:t xml:space="preserve">Φύλλο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εργασίας 2 </w:t>
      </w:r>
    </w:p>
    <w:p>
      <w:pPr>
        <w:rPr>
          <w:rFonts w:ascii="Times New Roman" w:cs="Times New Roman" w:hAnsi="Times New Roman"/>
          <w:sz w:val="24"/>
          <w:u w:val="single"/>
        </w:rPr>
      </w:pPr>
      <w:r>
        <w:rPr>
          <w:rFonts w:ascii="Times New Roman" w:cs="Times New Roman" w:hAnsi="Times New Roman"/>
          <w:sz w:val="24"/>
          <w:lang w:val="el-GR"/>
        </w:rPr>
        <w:t xml:space="preserve">Με </w:t>
      </w:r>
      <w:r>
        <w:rPr>
          <w:rFonts w:ascii="Times New Roman" w:cs="Times New Roman" w:hAnsi="Times New Roman"/>
          <w:sz w:val="24"/>
          <w:lang w:val="el-GR"/>
        </w:rPr>
        <w:t>στόχους *τ</w:t>
      </w:r>
      <w:r>
        <w:rPr>
          <w:rFonts w:ascii="Times New Roman" w:cs="Times New Roman" w:hAnsi="Times New Roman"/>
          <w:sz w:val="24"/>
          <w:lang w:val="el-GR"/>
        </w:rPr>
        <w:t xml:space="preserve">ους </w:t>
      </w:r>
      <w:r>
        <w:rPr>
          <w:rFonts w:ascii="Times New Roman" w:cs="Times New Roman" w:hAnsi="Times New Roman"/>
          <w:sz w:val="24"/>
          <w:lang w:val="el-GR"/>
        </w:rPr>
        <w:t xml:space="preserve">παιδαγωγικούς-διδακτικούς </w:t>
      </w:r>
      <w:r>
        <w:rPr>
          <w:rFonts w:ascii="Times New Roman" w:cs="Times New Roman" w:hAnsi="Times New Roman"/>
          <w:sz w:val="24"/>
          <w:lang w:val="el-GR"/>
        </w:rPr>
        <w:t xml:space="preserve">οπως </w:t>
      </w:r>
      <w:r>
        <w:rPr>
          <w:rFonts w:ascii="Times New Roman" w:cs="Times New Roman" w:hAnsi="Times New Roman"/>
          <w:sz w:val="24"/>
          <w:lang w:val="el-GR"/>
        </w:rPr>
        <w:t xml:space="preserve">ορίζονται </w:t>
      </w:r>
      <w:r>
        <w:rPr>
          <w:rFonts w:ascii="Times New Roman" w:cs="Times New Roman" w:hAnsi="Times New Roman"/>
          <w:sz w:val="24"/>
          <w:lang w:val="el-GR"/>
        </w:rPr>
        <w:t xml:space="preserve">από </w:t>
      </w:r>
      <w:r>
        <w:rPr>
          <w:rFonts w:ascii="Times New Roman" w:cs="Times New Roman" w:hAnsi="Times New Roman"/>
          <w:sz w:val="24"/>
          <w:lang w:val="el-GR"/>
        </w:rPr>
        <w:t xml:space="preserve">το </w:t>
      </w:r>
      <w:r>
        <w:rPr>
          <w:rFonts w:ascii="Times New Roman" w:cs="Times New Roman" w:hAnsi="Times New Roman"/>
          <w:sz w:val="24"/>
          <w:lang w:val="el-GR"/>
        </w:rPr>
        <w:t>Υπουργείο *</w:t>
      </w:r>
      <w:r>
        <w:rPr>
          <w:rFonts w:ascii="Times New Roman" w:cs="Times New Roman" w:hAnsi="Times New Roman"/>
          <w:sz w:val="24"/>
          <w:lang w:val="el-GR"/>
        </w:rPr>
        <w:t xml:space="preserve">την </w:t>
      </w:r>
      <w:r>
        <w:rPr>
          <w:rFonts w:ascii="Times New Roman" w:cs="Times New Roman" w:hAnsi="Times New Roman"/>
          <w:sz w:val="24"/>
          <w:lang w:val="el-GR"/>
        </w:rPr>
        <w:t xml:space="preserve">κατανόηση </w:t>
      </w:r>
      <w:r>
        <w:rPr>
          <w:rFonts w:ascii="Times New Roman" w:cs="Times New Roman" w:hAnsi="Times New Roman"/>
          <w:sz w:val="24"/>
          <w:lang w:val="el-GR"/>
        </w:rPr>
        <w:t xml:space="preserve">της </w:t>
      </w:r>
      <w:r>
        <w:rPr>
          <w:rFonts w:ascii="Times New Roman" w:cs="Times New Roman" w:hAnsi="Times New Roman"/>
          <w:color w:val="ff0000"/>
          <w:sz w:val="24"/>
          <w:highlight w:val="none"/>
          <w:lang w:val="el-GR"/>
        </w:rPr>
        <w:t>ενσυναίσθησης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color w:val="ff0000"/>
          <w:sz w:val="24"/>
          <w:lang w:val="el-GR"/>
        </w:rPr>
        <w:t>ως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color w:val="ff0000"/>
          <w:sz w:val="24"/>
          <w:lang w:val="el-GR"/>
        </w:rPr>
        <w:t>βάση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color w:val="ff0000"/>
          <w:sz w:val="24"/>
          <w:lang w:val="el-GR"/>
        </w:rPr>
        <w:t>δημιουργίας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color w:val="ff0000"/>
          <w:sz w:val="24"/>
          <w:lang w:val="el-GR"/>
        </w:rPr>
        <w:t>της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color w:val="ff0000"/>
          <w:sz w:val="24"/>
          <w:lang w:val="el-GR"/>
        </w:rPr>
        <w:t>λογοτεχνίας</w:t>
      </w:r>
      <w:r>
        <w:rPr>
          <w:rFonts w:ascii="Times New Roman" w:cs="Times New Roman" w:hAnsi="Times New Roman"/>
          <w:sz w:val="24"/>
          <w:lang w:val="el-GR"/>
        </w:rPr>
        <w:t xml:space="preserve"> * </w:t>
      </w:r>
      <w:r>
        <w:rPr>
          <w:rFonts w:ascii="Times New Roman" w:cs="Times New Roman" w:hAnsi="Times New Roman"/>
          <w:sz w:val="24"/>
          <w:lang w:val="el-GR"/>
        </w:rPr>
        <w:t xml:space="preserve">την </w:t>
      </w:r>
      <w:r>
        <w:rPr>
          <w:rFonts w:ascii="Times New Roman" w:cs="Times New Roman" w:hAnsi="Times New Roman"/>
          <w:sz w:val="24"/>
          <w:lang w:val="el-GR"/>
        </w:rPr>
        <w:t xml:space="preserve">προσέγγιση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 xml:space="preserve">απόδοση </w:t>
      </w:r>
      <w:r>
        <w:rPr>
          <w:rFonts w:ascii="Times New Roman" w:cs="Times New Roman" w:hAnsi="Times New Roman"/>
          <w:sz w:val="24"/>
          <w:lang w:val="el-GR"/>
        </w:rPr>
        <w:t xml:space="preserve">των </w:t>
      </w:r>
      <w:r>
        <w:rPr>
          <w:rFonts w:ascii="Times New Roman" w:cs="Times New Roman" w:hAnsi="Times New Roman"/>
          <w:sz w:val="24"/>
          <w:lang w:val="el-GR"/>
        </w:rPr>
        <w:t xml:space="preserve">συναισθημάτων </w:t>
      </w:r>
      <w:r>
        <w:rPr>
          <w:rFonts w:ascii="Times New Roman" w:cs="Times New Roman" w:hAnsi="Times New Roman"/>
          <w:sz w:val="24"/>
          <w:lang w:val="el-GR"/>
        </w:rPr>
        <w:t xml:space="preserve">σε </w:t>
      </w:r>
      <w:r>
        <w:rPr>
          <w:rFonts w:ascii="Times New Roman" w:cs="Times New Roman" w:hAnsi="Times New Roman"/>
          <w:sz w:val="24"/>
          <w:lang w:val="el-GR"/>
        </w:rPr>
        <w:t xml:space="preserve">γραπτό </w:t>
      </w:r>
      <w:r>
        <w:rPr>
          <w:rFonts w:ascii="Times New Roman" w:cs="Times New Roman" w:hAnsi="Times New Roman"/>
          <w:sz w:val="24"/>
          <w:lang w:val="el-GR"/>
        </w:rPr>
        <w:t xml:space="preserve">ή </w:t>
      </w:r>
      <w:r>
        <w:rPr>
          <w:rFonts w:ascii="Times New Roman" w:cs="Times New Roman" w:hAnsi="Times New Roman"/>
          <w:sz w:val="24"/>
          <w:lang w:val="el-GR"/>
        </w:rPr>
        <w:t xml:space="preserve">προφορικό </w:t>
      </w:r>
      <w:r>
        <w:rPr>
          <w:rFonts w:ascii="Times New Roman" w:cs="Times New Roman" w:hAnsi="Times New Roman"/>
          <w:sz w:val="24"/>
          <w:lang w:val="el-GR"/>
        </w:rPr>
        <w:t xml:space="preserve">κείμενο </w:t>
      </w:r>
      <w:r>
        <w:rPr>
          <w:rFonts w:ascii="Times New Roman" w:cs="Times New Roman" w:hAnsi="Times New Roman"/>
          <w:sz w:val="24"/>
          <w:lang w:val="el-GR"/>
        </w:rPr>
        <w:t xml:space="preserve">ας </w:t>
      </w:r>
      <w:r>
        <w:rPr>
          <w:rFonts w:ascii="Times New Roman" w:cs="Times New Roman" w:hAnsi="Times New Roman"/>
          <w:sz w:val="24"/>
          <w:lang w:val="el-GR"/>
        </w:rPr>
        <w:t xml:space="preserve">επιχειρήσουμε </w:t>
      </w:r>
      <w:r>
        <w:rPr>
          <w:rFonts w:ascii="Times New Roman" w:cs="Times New Roman" w:hAnsi="Times New Roman"/>
          <w:sz w:val="24"/>
          <w:lang w:val="el-GR"/>
        </w:rPr>
        <w:t xml:space="preserve">να </w:t>
      </w:r>
      <w:r>
        <w:rPr>
          <w:rFonts w:ascii="Times New Roman" w:cs="Times New Roman" w:hAnsi="Times New Roman"/>
          <w:sz w:val="24"/>
          <w:lang w:val="el-GR"/>
        </w:rPr>
        <w:t xml:space="preserve">δουλέψουμε </w:t>
      </w:r>
      <w:r>
        <w:rPr>
          <w:rFonts w:ascii="Times New Roman" w:cs="Times New Roman" w:hAnsi="Times New Roman"/>
          <w:sz w:val="24"/>
          <w:lang w:val="el-GR"/>
        </w:rPr>
        <w:t xml:space="preserve">με  </w:t>
      </w:r>
      <w:r>
        <w:rPr>
          <w:rFonts w:ascii="Times New Roman" w:cs="Times New Roman" w:hAnsi="Times New Roman"/>
          <w:sz w:val="24"/>
          <w:lang w:val="el-GR"/>
        </w:rPr>
        <w:t xml:space="preserve">έργα </w:t>
      </w:r>
      <w:r>
        <w:rPr>
          <w:rFonts w:ascii="Times New Roman" w:cs="Times New Roman" w:hAnsi="Times New Roman"/>
          <w:sz w:val="24"/>
          <w:lang w:val="el-GR"/>
        </w:rPr>
        <w:t xml:space="preserve">τέχνης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 xml:space="preserve">μεταξύ </w:t>
      </w:r>
      <w:r>
        <w:rPr>
          <w:rFonts w:ascii="Times New Roman" w:cs="Times New Roman" w:hAnsi="Times New Roman"/>
          <w:sz w:val="24"/>
          <w:lang w:val="el-GR"/>
        </w:rPr>
        <w:t xml:space="preserve">αυτών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 xml:space="preserve">λογοτεχνικά </w:t>
      </w:r>
      <w:r>
        <w:rPr>
          <w:rFonts w:ascii="Times New Roman" w:cs="Times New Roman" w:hAnsi="Times New Roman"/>
          <w:sz w:val="24"/>
          <w:lang w:val="el-GR"/>
        </w:rPr>
        <w:t>κείμενα.</w:t>
      </w:r>
    </w:p>
    <w:p>
      <w:p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u w:val="single"/>
          <w:lang w:val="el-GR"/>
        </w:rPr>
        <w:t>Ασκηση: α.Π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αρατηρήστε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τους </w:t>
      </w:r>
      <w:r>
        <w:rPr>
          <w:rFonts w:ascii="Times New Roman" w:cs="Times New Roman" w:hAnsi="Times New Roman"/>
          <w:sz w:val="24"/>
          <w:u w:val="single"/>
          <w:lang w:val="el-GR"/>
        </w:rPr>
        <w:t>πίνακες (Φρίντα Κάλο,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οι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δύο </w:t>
      </w:r>
      <w:r>
        <w:rPr>
          <w:rFonts w:ascii="Times New Roman" w:cs="Times New Roman" w:hAnsi="Times New Roman"/>
          <w:sz w:val="24"/>
          <w:u w:val="single"/>
          <w:lang w:val="el-GR"/>
        </w:rPr>
        <w:t>Φρίντες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και Γ.Χαλεπάς ,η κοιμωμένη) κ</w:t>
      </w:r>
      <w:r>
        <w:rPr>
          <w:rFonts w:ascii="Times New Roman" w:cs="Times New Roman" w:hAnsi="Times New Roman"/>
          <w:sz w:val="24"/>
          <w:lang w:val="el-GR"/>
        </w:rPr>
        <w:t>αι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στον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παρακάτω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πίνακα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καταγράψτε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τα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συναισθήματα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σας </w:t>
      </w:r>
      <w:r>
        <w:rPr>
          <w:rFonts w:ascii="Times New Roman" w:cs="Times New Roman" w:hAnsi="Times New Roman"/>
          <w:sz w:val="24"/>
          <w:u w:val="single"/>
          <w:lang w:val="el-GR"/>
        </w:rPr>
        <w:t>εντάσσοντας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τα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σε </w:t>
      </w:r>
      <w:r>
        <w:rPr>
          <w:rFonts w:ascii="Times New Roman" w:cs="Times New Roman" w:hAnsi="Times New Roman"/>
          <w:sz w:val="24"/>
          <w:u w:val="single"/>
          <w:lang w:val="el-GR"/>
        </w:rPr>
        <w:t>οικογένειες,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ανάλογα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με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την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αιτία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που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τα </w:t>
      </w:r>
      <w:r>
        <w:rPr>
          <w:rFonts w:ascii="Times New Roman" w:cs="Times New Roman" w:hAnsi="Times New Roman"/>
          <w:sz w:val="24"/>
          <w:u w:val="single"/>
          <w:lang w:val="el-GR"/>
        </w:rPr>
        <w:t>προκαλεί.</w:t>
      </w:r>
    </w:p>
    <w:p>
      <w:p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drawing>
          <wp:inline>
            <wp:extent cx="2707005" cy="17926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a: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0700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sz w:val="24"/>
        </w:rPr>
        <w:drawing>
          <wp:inline>
            <wp:extent cx="2387600" cy="1780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a: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760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Layout w:type="fixed"/>
      </w:tblPr>
      <w:tblGrid>
        <w:gridCol w:w="1348"/>
        <w:gridCol w:w="1323"/>
        <w:gridCol w:w="1430"/>
        <w:gridCol w:w="1216"/>
        <w:gridCol w:w="1323"/>
        <w:gridCol w:w="1593"/>
        <w:gridCol w:w="1078"/>
      </w:tblGrid>
      <w:tr>
        <w:trPr/>
        <w:tc>
          <w:tcPr>
            <w:cnfStyle w:val="100010000000"/>
            <w:tcW w:w="134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Θυμός</w:t>
            </w:r>
          </w:p>
        </w:tc>
        <w:tc>
          <w:tcPr>
            <w:cnfStyle w:val="100001000000"/>
            <w:tcW w:w="132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Φόβος</w:t>
            </w:r>
          </w:p>
        </w:tc>
        <w:tc>
          <w:tcPr>
            <w:cnfStyle w:val="100010000000"/>
            <w:tcW w:w="1430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Απόλαυση</w:t>
            </w:r>
          </w:p>
        </w:tc>
        <w:tc>
          <w:tcPr>
            <w:cnfStyle w:val="100001000000"/>
            <w:tcW w:w="1216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Αγάπη</w:t>
            </w:r>
          </w:p>
        </w:tc>
        <w:tc>
          <w:tcPr>
            <w:cnfStyle w:val="100010000000"/>
            <w:tcW w:w="132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Εκπληξη</w:t>
            </w:r>
          </w:p>
        </w:tc>
        <w:tc>
          <w:tcPr>
            <w:cnfStyle w:val="100001000000"/>
            <w:tcW w:w="159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Αποστροφή</w:t>
            </w:r>
          </w:p>
        </w:tc>
        <w:tc>
          <w:tcPr>
            <w:cnfStyle w:val="100010000000"/>
            <w:tcW w:w="107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Ντροπή</w:t>
            </w:r>
          </w:p>
        </w:tc>
      </w:tr>
      <w:tr>
        <w:trPr/>
        <w:tc>
          <w:tcPr>
            <w:cnfStyle w:val="000010000000"/>
            <w:tcW w:w="134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32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430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216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32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59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07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/>
        <w:tc>
          <w:tcPr>
            <w:cnfStyle w:val="000010000000"/>
            <w:tcW w:w="134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32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430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216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32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59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07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/>
        <w:tc>
          <w:tcPr>
            <w:cnfStyle w:val="000010000000"/>
            <w:tcW w:w="134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32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430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216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32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59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07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/>
        <w:tc>
          <w:tcPr>
            <w:cnfStyle w:val="000010000000"/>
            <w:tcW w:w="134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32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430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216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32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59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07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/>
        <w:tc>
          <w:tcPr>
            <w:cnfStyle w:val="000010000000"/>
            <w:tcW w:w="134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32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430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216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32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59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07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/>
        <w:tc>
          <w:tcPr>
            <w:cnfStyle w:val="000010000000"/>
            <w:tcW w:w="134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32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430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216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32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1593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10000000"/>
            <w:tcW w:w="107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</w:tbl>
    <w:p>
      <w:pPr>
        <w:rPr>
          <w:rFonts w:ascii="Times New Roman" w:cs="Times New Roman" w:hAnsi="Times New Roman"/>
          <w:sz w:val="24"/>
        </w:rPr>
      </w:pPr>
    </w:p>
    <w:p>
      <w:pPr>
        <w:rPr>
          <w:rFonts w:ascii="Times New Roman" w:cs="Times New Roman" w:hAnsi="Times New Roman"/>
          <w:sz w:val="24"/>
          <w:lang w:val="el-GR"/>
        </w:rPr>
      </w:pPr>
    </w:p>
    <w:p>
      <w:p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l-GR"/>
        </w:rPr>
        <w:t xml:space="preserve">Β. </w:t>
      </w:r>
      <w:r>
        <w:rPr>
          <w:rFonts w:ascii="Times New Roman" w:cs="Times New Roman" w:hAnsi="Times New Roman"/>
          <w:sz w:val="24"/>
          <w:lang w:val="el-GR"/>
        </w:rPr>
        <w:t xml:space="preserve">Πατε </w:t>
      </w:r>
      <w:r>
        <w:rPr>
          <w:rFonts w:ascii="Times New Roman" w:cs="Times New Roman" w:hAnsi="Times New Roman"/>
          <w:sz w:val="24"/>
          <w:lang w:val="el-GR"/>
        </w:rPr>
        <w:t xml:space="preserve">στη </w:t>
      </w:r>
      <w:r>
        <w:fldChar w:fldCharType="begin"/>
      </w:r>
      <w:r>
        <w:instrText xml:space="preserve">HYPERLINK "http://www.snhell.gr"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4"/>
          <w:lang w:val="el-GR"/>
        </w:rPr>
        <w:t>www.</w:t>
      </w:r>
      <w:r>
        <w:rPr>
          <w:rStyle w:val="Hyperlink"/>
          <w:rFonts w:ascii="Times New Roman" w:cs="Times New Roman" w:hAnsi="Times New Roman"/>
          <w:sz w:val="24"/>
          <w:lang w:val="el-GR"/>
        </w:rPr>
        <w:t>snhell.</w:t>
      </w:r>
      <w:r>
        <w:rPr>
          <w:rStyle w:val="Hyperlink"/>
          <w:rFonts w:ascii="Times New Roman" w:cs="Times New Roman" w:hAnsi="Times New Roman"/>
          <w:sz w:val="24"/>
          <w:lang w:val="el-GR"/>
        </w:rPr>
        <w:t>gr</w:t>
      </w:r>
      <w:r>
        <w:fldChar w:fldCharType="end"/>
      </w:r>
      <w:r>
        <w:rPr>
          <w:rFonts w:ascii="Times New Roman" w:cs="Times New Roman" w:hAnsi="Times New Roman"/>
          <w:sz w:val="24"/>
          <w:lang w:val="el-GR"/>
        </w:rPr>
        <w:t xml:space="preserve"> ,βιβλιοθήκη,</w:t>
      </w:r>
      <w:r>
        <w:rPr>
          <w:rFonts w:ascii="Times New Roman" w:cs="Times New Roman" w:hAnsi="Times New Roman"/>
          <w:sz w:val="24"/>
          <w:lang w:val="el-GR"/>
        </w:rPr>
        <w:t xml:space="preserve">ανθολόγιο </w:t>
      </w:r>
      <w:r>
        <w:rPr>
          <w:rFonts w:ascii="Times New Roman" w:cs="Times New Roman" w:hAnsi="Times New Roman"/>
          <w:sz w:val="24"/>
          <w:lang w:val="el-GR"/>
        </w:rPr>
        <w:t xml:space="preserve">αναγνώσεων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 xml:space="preserve">στην </w:t>
      </w:r>
      <w:r>
        <w:rPr>
          <w:rFonts w:ascii="Times New Roman" w:cs="Times New Roman" w:hAnsi="Times New Roman"/>
          <w:sz w:val="24"/>
          <w:lang w:val="el-GR"/>
        </w:rPr>
        <w:t xml:space="preserve">αλφαβητική </w:t>
      </w:r>
      <w:r>
        <w:rPr>
          <w:rFonts w:ascii="Times New Roman" w:cs="Times New Roman" w:hAnsi="Times New Roman"/>
          <w:sz w:val="24"/>
          <w:lang w:val="el-GR"/>
        </w:rPr>
        <w:t xml:space="preserve">λιστα </w:t>
      </w:r>
      <w:r>
        <w:rPr>
          <w:rFonts w:ascii="Times New Roman" w:cs="Times New Roman" w:hAnsi="Times New Roman"/>
          <w:sz w:val="24"/>
          <w:lang w:val="el-GR"/>
        </w:rPr>
        <w:t xml:space="preserve">που </w:t>
      </w:r>
      <w:r>
        <w:rPr>
          <w:rFonts w:ascii="Times New Roman" w:cs="Times New Roman" w:hAnsi="Times New Roman"/>
          <w:sz w:val="24"/>
          <w:lang w:val="el-GR"/>
        </w:rPr>
        <w:t xml:space="preserve">θα </w:t>
      </w:r>
      <w:r>
        <w:rPr>
          <w:rFonts w:ascii="Times New Roman" w:cs="Times New Roman" w:hAnsi="Times New Roman"/>
          <w:sz w:val="24"/>
          <w:lang w:val="el-GR"/>
        </w:rPr>
        <w:t xml:space="preserve">ανοίξει </w:t>
      </w:r>
      <w:r>
        <w:rPr>
          <w:rFonts w:ascii="Times New Roman" w:cs="Times New Roman" w:hAnsi="Times New Roman"/>
          <w:sz w:val="24"/>
          <w:lang w:val="el-GR"/>
        </w:rPr>
        <w:t xml:space="preserve">επιλεξτε  </w:t>
      </w:r>
      <w:r>
        <w:rPr>
          <w:rFonts w:ascii="Times New Roman" w:cs="Times New Roman" w:hAnsi="Times New Roman"/>
          <w:sz w:val="24"/>
          <w:lang w:val="el-GR"/>
        </w:rPr>
        <w:t xml:space="preserve">στο </w:t>
      </w:r>
      <w:r>
        <w:rPr>
          <w:rFonts w:ascii="Times New Roman" w:cs="Times New Roman" w:hAnsi="Times New Roman"/>
          <w:sz w:val="24"/>
          <w:lang w:val="el-GR"/>
        </w:rPr>
        <w:t>Δ &gt;</w:t>
      </w:r>
      <w:r>
        <w:rPr>
          <w:rFonts w:ascii="Times New Roman" w:cs="Times New Roman" w:hAnsi="Times New Roman"/>
          <w:sz w:val="24"/>
          <w:u w:val="single"/>
          <w:lang w:val="el-GR"/>
        </w:rPr>
        <w:t>Δημουλά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u w:val="single"/>
          <w:lang w:val="el-GR"/>
        </w:rPr>
        <w:t>Κική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 xml:space="preserve">το </w:t>
      </w:r>
      <w:r>
        <w:rPr>
          <w:rFonts w:ascii="Times New Roman" w:cs="Times New Roman" w:hAnsi="Times New Roman"/>
          <w:sz w:val="24"/>
          <w:lang w:val="el-GR"/>
        </w:rPr>
        <w:t xml:space="preserve">τρίτο </w:t>
      </w:r>
      <w:r>
        <w:rPr>
          <w:rFonts w:ascii="Times New Roman" w:cs="Times New Roman" w:hAnsi="Times New Roman"/>
          <w:sz w:val="24"/>
          <w:lang w:val="el-GR"/>
        </w:rPr>
        <w:t xml:space="preserve">ποίημα </w:t>
      </w:r>
      <w:r>
        <w:rPr>
          <w:rFonts w:ascii="Times New Roman" w:cs="Times New Roman" w:hAnsi="Times New Roman"/>
          <w:sz w:val="24"/>
          <w:lang w:val="el-GR"/>
        </w:rPr>
        <w:t xml:space="preserve">με </w:t>
      </w:r>
      <w:r>
        <w:rPr>
          <w:rFonts w:ascii="Times New Roman" w:cs="Times New Roman" w:hAnsi="Times New Roman"/>
          <w:sz w:val="24"/>
          <w:lang w:val="el-GR"/>
        </w:rPr>
        <w:t>τιτλο "</w:t>
      </w:r>
      <w:r>
        <w:rPr>
          <w:rFonts w:ascii="Times New Roman" w:cs="Times New Roman" w:hAnsi="Times New Roman"/>
          <w:color w:val="0070c0"/>
          <w:sz w:val="24"/>
          <w:lang w:val="el-GR"/>
        </w:rPr>
        <w:t>Πληθυντικός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color w:val="0070c0"/>
          <w:sz w:val="24"/>
          <w:lang w:val="el-GR"/>
        </w:rPr>
        <w:t>αριθμός</w:t>
      </w:r>
      <w:r>
        <w:rPr>
          <w:rFonts w:ascii="Times New Roman" w:cs="Times New Roman" w:hAnsi="Times New Roman"/>
          <w:sz w:val="24"/>
          <w:lang w:val="el-GR"/>
        </w:rPr>
        <w:t xml:space="preserve">"  </w:t>
      </w:r>
      <w:r>
        <w:rPr>
          <w:rFonts w:ascii="Times New Roman" w:cs="Times New Roman" w:hAnsi="Times New Roman"/>
          <w:sz w:val="24"/>
          <w:lang w:val="el-GR"/>
        </w:rPr>
        <w:t>και  στο Κ &gt;</w:t>
      </w:r>
      <w:r>
        <w:rPr>
          <w:rFonts w:ascii="Times New Roman" w:cs="Times New Roman" w:hAnsi="Times New Roman"/>
          <w:sz w:val="24"/>
          <w:u w:val="single"/>
          <w:lang w:val="el-GR"/>
        </w:rPr>
        <w:t>Καρυωτάκης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Κώστας </w:t>
      </w:r>
      <w:r>
        <w:rPr>
          <w:rFonts w:ascii="Times New Roman" w:cs="Times New Roman" w:hAnsi="Times New Roman"/>
          <w:sz w:val="24"/>
          <w:lang w:val="el-GR"/>
        </w:rPr>
        <w:t>το πρώτο ποίημα  με τίτλο "</w:t>
      </w:r>
      <w:r>
        <w:rPr>
          <w:rFonts w:ascii="Times New Roman" w:cs="Times New Roman" w:hAnsi="Times New Roman"/>
          <w:color w:val="0070c0"/>
          <w:sz w:val="24"/>
          <w:lang w:val="el-GR"/>
        </w:rPr>
        <w:t>Αισιοδοξία</w:t>
      </w:r>
      <w:r>
        <w:rPr>
          <w:rFonts w:ascii="Times New Roman" w:cs="Times New Roman" w:hAnsi="Times New Roman"/>
          <w:sz w:val="24"/>
          <w:lang w:val="el-GR"/>
        </w:rPr>
        <w:t>".Α</w:t>
      </w:r>
      <w:r>
        <w:rPr>
          <w:rFonts w:ascii="Times New Roman" w:cs="Times New Roman" w:hAnsi="Times New Roman"/>
          <w:sz w:val="24"/>
          <w:lang w:val="el-GR"/>
        </w:rPr>
        <w:t xml:space="preserve">φού </w:t>
      </w:r>
      <w:r>
        <w:rPr>
          <w:rFonts w:ascii="Times New Roman" w:cs="Times New Roman" w:hAnsi="Times New Roman"/>
          <w:sz w:val="24"/>
          <w:lang w:val="el-GR"/>
        </w:rPr>
        <w:t xml:space="preserve">ακούσετε </w:t>
      </w:r>
      <w:r>
        <w:rPr>
          <w:rFonts w:ascii="Times New Roman" w:cs="Times New Roman" w:hAnsi="Times New Roman"/>
          <w:sz w:val="24"/>
          <w:lang w:val="el-GR"/>
        </w:rPr>
        <w:t xml:space="preserve">τα </w:t>
      </w:r>
      <w:r>
        <w:rPr>
          <w:rFonts w:ascii="Times New Roman" w:cs="Times New Roman" w:hAnsi="Times New Roman"/>
          <w:sz w:val="24"/>
          <w:lang w:val="el-GR"/>
        </w:rPr>
        <w:t xml:space="preserve">ποιήματα </w:t>
      </w:r>
      <w:r>
        <w:rPr>
          <w:rFonts w:ascii="Times New Roman" w:cs="Times New Roman" w:hAnsi="Times New Roman"/>
          <w:sz w:val="24"/>
          <w:lang w:val="el-GR"/>
        </w:rPr>
        <w:t xml:space="preserve">καταγράψτε </w:t>
      </w:r>
      <w:r>
        <w:rPr>
          <w:rFonts w:ascii="Times New Roman" w:cs="Times New Roman" w:hAnsi="Times New Roman"/>
          <w:sz w:val="24"/>
          <w:lang w:val="el-GR"/>
        </w:rPr>
        <w:t xml:space="preserve">τα </w:t>
      </w:r>
      <w:r>
        <w:rPr>
          <w:rFonts w:ascii="Times New Roman" w:cs="Times New Roman" w:hAnsi="Times New Roman"/>
          <w:sz w:val="24"/>
          <w:lang w:val="el-GR"/>
        </w:rPr>
        <w:t xml:space="preserve">αρχικά </w:t>
      </w:r>
      <w:r>
        <w:rPr>
          <w:rFonts w:ascii="Times New Roman" w:cs="Times New Roman" w:hAnsi="Times New Roman"/>
          <w:sz w:val="24"/>
          <w:lang w:val="el-GR"/>
        </w:rPr>
        <w:t xml:space="preserve">σας </w:t>
      </w:r>
      <w:r>
        <w:rPr>
          <w:rFonts w:ascii="Times New Roman" w:cs="Times New Roman" w:hAnsi="Times New Roman"/>
          <w:sz w:val="24"/>
          <w:lang w:val="el-GR"/>
        </w:rPr>
        <w:t xml:space="preserve">συναισθήματα </w:t>
      </w:r>
      <w:r>
        <w:rPr>
          <w:rFonts w:ascii="Times New Roman" w:cs="Times New Roman" w:hAnsi="Times New Roman"/>
          <w:sz w:val="24"/>
          <w:lang w:val="el-GR"/>
        </w:rPr>
        <w:t xml:space="preserve">από </w:t>
      </w:r>
      <w:r>
        <w:rPr>
          <w:rFonts w:ascii="Times New Roman" w:cs="Times New Roman" w:hAnsi="Times New Roman"/>
          <w:sz w:val="24"/>
          <w:lang w:val="el-GR"/>
        </w:rPr>
        <w:t xml:space="preserve">την </w:t>
      </w:r>
      <w:r>
        <w:rPr>
          <w:rFonts w:ascii="Times New Roman" w:cs="Times New Roman" w:hAnsi="Times New Roman"/>
          <w:sz w:val="24"/>
          <w:lang w:val="el-GR"/>
        </w:rPr>
        <w:t>ακρόαση.</w:t>
      </w:r>
    </w:p>
    <w:p>
      <w:pPr>
        <w:rPr>
          <w:rFonts w:ascii="Times New Roman" w:cs="Times New Roman" w:hAnsi="Times New Roman"/>
          <w:sz w:val="24"/>
        </w:rPr>
      </w:pPr>
    </w:p>
    <w:tbl>
      <w:tblPr>
        <w:tblStyle w:val="TableGrid"/>
      </w:tblPr>
      <w:tblGrid>
        <w:gridCol w:w="4728"/>
        <w:gridCol w:w="4728"/>
      </w:tblGrid>
      <w:tr>
        <w:trPr/>
        <w:tc>
          <w:tcPr>
            <w:cnfStyle w:val="100010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 xml:space="preserve">Πληθυντικός </w:t>
            </w:r>
            <w:r>
              <w:rPr>
                <w:rFonts w:ascii="Times New Roman" w:cs="Times New Roman" w:hAnsi="Times New Roman"/>
                <w:sz w:val="24"/>
                <w:lang w:val="el-GR"/>
              </w:rPr>
              <w:t>αριθμός ,</w:t>
            </w:r>
            <w:r>
              <w:rPr>
                <w:rFonts w:ascii="Times New Roman" w:cs="Times New Roman" w:hAnsi="Times New Roman"/>
                <w:sz w:val="24"/>
                <w:lang w:val="el-GR"/>
              </w:rPr>
              <w:t>Δημουλά</w:t>
            </w:r>
          </w:p>
        </w:tc>
        <w:tc>
          <w:tcPr>
            <w:cnfStyle w:val="100001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Αισιοδοξία,</w:t>
            </w:r>
            <w:r>
              <w:rPr>
                <w:rFonts w:ascii="Times New Roman" w:cs="Times New Roman" w:hAnsi="Times New Roman"/>
                <w:sz w:val="24"/>
                <w:lang w:val="el-GR"/>
              </w:rPr>
              <w:t>Καρυωτάκης</w:t>
            </w:r>
          </w:p>
        </w:tc>
      </w:tr>
      <w:tr>
        <w:trPr/>
        <w:tc>
          <w:tcPr>
            <w:cnfStyle w:val="000010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/>
        <w:tc>
          <w:tcPr>
            <w:cnfStyle w:val="000010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/>
        <w:tc>
          <w:tcPr>
            <w:cnfStyle w:val="000010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</w:tbl>
    <w:p>
      <w:pPr>
        <w:rPr>
          <w:rFonts w:ascii="Times New Roman" w:cs="Times New Roman" w:hAnsi="Times New Roman"/>
          <w:sz w:val="24"/>
        </w:rPr>
      </w:pPr>
    </w:p>
    <w:p>
      <w:p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l-GR"/>
        </w:rPr>
        <w:t>Γ.</w:t>
      </w:r>
      <w:r>
        <w:rPr>
          <w:rFonts w:ascii="Times New Roman" w:cs="Times New Roman" w:hAnsi="Times New Roman"/>
          <w:sz w:val="24"/>
          <w:lang w:val="el-GR"/>
        </w:rPr>
        <w:t xml:space="preserve">Αξιοποιώντας </w:t>
      </w:r>
      <w:r>
        <w:rPr>
          <w:rFonts w:ascii="Times New Roman" w:cs="Times New Roman" w:hAnsi="Times New Roman"/>
          <w:sz w:val="24"/>
          <w:lang w:val="el-GR"/>
        </w:rPr>
        <w:t xml:space="preserve">τα </w:t>
      </w:r>
      <w:r>
        <w:rPr>
          <w:rFonts w:ascii="Times New Roman" w:cs="Times New Roman" w:hAnsi="Times New Roman"/>
          <w:sz w:val="24"/>
          <w:lang w:val="el-GR"/>
        </w:rPr>
        <w:t xml:space="preserve">ίδια </w:t>
      </w:r>
      <w:r>
        <w:rPr>
          <w:rFonts w:ascii="Times New Roman" w:cs="Times New Roman" w:hAnsi="Times New Roman"/>
          <w:sz w:val="24"/>
          <w:lang w:val="el-GR"/>
        </w:rPr>
        <w:t xml:space="preserve">ποιήματα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 xml:space="preserve">αφού </w:t>
      </w:r>
      <w:r>
        <w:rPr>
          <w:rFonts w:ascii="Times New Roman" w:cs="Times New Roman" w:hAnsi="Times New Roman"/>
          <w:sz w:val="24"/>
          <w:lang w:val="el-GR"/>
        </w:rPr>
        <w:t xml:space="preserve">τα </w:t>
      </w:r>
      <w:r>
        <w:rPr>
          <w:rFonts w:ascii="Times New Roman" w:cs="Times New Roman" w:hAnsi="Times New Roman"/>
          <w:sz w:val="24"/>
          <w:lang w:val="el-GR"/>
        </w:rPr>
        <w:t xml:space="preserve">διαβάσετε </w:t>
      </w:r>
      <w:r>
        <w:rPr>
          <w:rFonts w:ascii="Times New Roman" w:cs="Times New Roman" w:hAnsi="Times New Roman"/>
          <w:sz w:val="24"/>
          <w:lang w:val="el-GR"/>
        </w:rPr>
        <w:t xml:space="preserve">προσεκτικά </w:t>
      </w:r>
      <w:r>
        <w:rPr>
          <w:rFonts w:ascii="Times New Roman" w:cs="Times New Roman" w:hAnsi="Times New Roman"/>
          <w:sz w:val="24"/>
          <w:lang w:val="el-GR"/>
        </w:rPr>
        <w:t xml:space="preserve">επιχειρήστε </w:t>
      </w:r>
      <w:r>
        <w:rPr>
          <w:rFonts w:ascii="Times New Roman" w:cs="Times New Roman" w:hAnsi="Times New Roman"/>
          <w:sz w:val="24"/>
          <w:lang w:val="el-GR"/>
        </w:rPr>
        <w:t>δύο</w:t>
      </w:r>
      <w:r>
        <w:rPr>
          <w:rFonts w:ascii="Times New Roman" w:cs="Times New Roman" w:hAnsi="Times New Roman"/>
          <w:sz w:val="24"/>
          <w:lang w:val="el-GR"/>
        </w:rPr>
        <w:t xml:space="preserve"> απο τ</w:t>
      </w:r>
      <w:r>
        <w:rPr>
          <w:rFonts w:ascii="Times New Roman" w:cs="Times New Roman" w:hAnsi="Times New Roman"/>
          <w:sz w:val="24"/>
          <w:lang w:val="el-GR"/>
        </w:rPr>
        <w:t xml:space="preserve">ις </w:t>
      </w:r>
      <w:r>
        <w:rPr>
          <w:rFonts w:ascii="Times New Roman" w:cs="Times New Roman" w:hAnsi="Times New Roman"/>
          <w:sz w:val="24"/>
          <w:lang w:val="el-GR"/>
        </w:rPr>
        <w:t xml:space="preserve">παρακάτω </w:t>
      </w:r>
      <w:r>
        <w:rPr>
          <w:rFonts w:ascii="Times New Roman" w:cs="Times New Roman" w:hAnsi="Times New Roman"/>
          <w:sz w:val="24"/>
          <w:lang w:val="el-GR"/>
        </w:rPr>
        <w:t xml:space="preserve">ασκήσεις </w:t>
      </w:r>
      <w:r>
        <w:rPr>
          <w:rFonts w:ascii="Times New Roman" w:cs="Times New Roman" w:hAnsi="Times New Roman"/>
          <w:sz w:val="24"/>
          <w:lang w:val="el-GR"/>
        </w:rPr>
        <w:t xml:space="preserve">για </w:t>
      </w:r>
      <w:r>
        <w:rPr>
          <w:rFonts w:ascii="Times New Roman" w:cs="Times New Roman" w:hAnsi="Times New Roman"/>
          <w:sz w:val="24"/>
          <w:lang w:val="el-GR"/>
        </w:rPr>
        <w:t xml:space="preserve">το </w:t>
      </w:r>
      <w:r>
        <w:rPr>
          <w:rFonts w:ascii="Times New Roman" w:cs="Times New Roman" w:hAnsi="Times New Roman"/>
          <w:sz w:val="24"/>
          <w:lang w:val="el-GR"/>
        </w:rPr>
        <w:t xml:space="preserve">ίδιο </w:t>
      </w:r>
      <w:r>
        <w:rPr>
          <w:rFonts w:ascii="Times New Roman" w:cs="Times New Roman" w:hAnsi="Times New Roman"/>
          <w:sz w:val="24"/>
          <w:lang w:val="el-GR"/>
        </w:rPr>
        <w:t xml:space="preserve">ή </w:t>
      </w:r>
      <w:r>
        <w:rPr>
          <w:rFonts w:ascii="Times New Roman" w:cs="Times New Roman" w:hAnsi="Times New Roman"/>
          <w:sz w:val="24"/>
          <w:lang w:val="el-GR"/>
        </w:rPr>
        <w:t xml:space="preserve">διαφορετικό </w:t>
      </w:r>
      <w:r>
        <w:rPr>
          <w:rFonts w:ascii="Times New Roman" w:cs="Times New Roman" w:hAnsi="Times New Roman"/>
          <w:sz w:val="24"/>
          <w:lang w:val="el-GR"/>
        </w:rPr>
        <w:t>ποίημα.</w:t>
      </w:r>
    </w:p>
    <w:p>
      <w:p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l-GR"/>
        </w:rPr>
        <w:t>Ομάδα 1.</w:t>
      </w:r>
      <w:r>
        <w:rPr>
          <w:rFonts w:ascii="Times New Roman" w:cs="Times New Roman" w:hAnsi="Times New Roman"/>
          <w:b/>
          <w:color w:val="0070c0"/>
          <w:sz w:val="24"/>
          <w:lang w:val="el-GR"/>
        </w:rPr>
        <w:t>Πληθυντικός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b/>
          <w:color w:val="0070c0"/>
          <w:sz w:val="24"/>
          <w:lang w:val="el-GR"/>
        </w:rPr>
        <w:t>αριθμός</w:t>
      </w:r>
    </w:p>
    <w:p>
      <w:p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u w:val="single"/>
          <w:lang w:val="el-GR"/>
        </w:rPr>
        <w:t>Ασκηση1.: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Στο </w:t>
      </w:r>
      <w:r>
        <w:rPr>
          <w:rFonts w:ascii="Times New Roman" w:cs="Times New Roman" w:hAnsi="Times New Roman"/>
          <w:sz w:val="24"/>
          <w:lang w:val="el-GR"/>
        </w:rPr>
        <w:t>ποίημα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>της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>Δημουλά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>ν</w:t>
      </w:r>
      <w:r>
        <w:rPr>
          <w:rFonts w:ascii="Times New Roman" w:cs="Times New Roman" w:hAnsi="Times New Roman"/>
          <w:sz w:val="24"/>
          <w:lang w:val="el-GR"/>
        </w:rPr>
        <w:t>α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>εντοπίσετε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>στοιχεία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 </w:t>
      </w:r>
      <w:r>
        <w:rPr>
          <w:rFonts w:ascii="Times New Roman" w:cs="Times New Roman" w:hAnsi="Times New Roman"/>
          <w:sz w:val="24"/>
          <w:lang w:val="el-GR"/>
        </w:rPr>
        <w:t>που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 </w:t>
      </w:r>
      <w:r>
        <w:rPr>
          <w:rFonts w:ascii="Times New Roman" w:cs="Times New Roman" w:hAnsi="Times New Roman"/>
          <w:sz w:val="24"/>
          <w:lang w:val="el-GR"/>
        </w:rPr>
        <w:t>θα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 </w:t>
      </w:r>
      <w:r>
        <w:rPr>
          <w:rFonts w:ascii="Times New Roman" w:cs="Times New Roman" w:hAnsi="Times New Roman"/>
          <w:sz w:val="24"/>
          <w:lang w:val="el-GR"/>
        </w:rPr>
        <w:t>μπορούσαν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να </w:t>
      </w:r>
      <w:r>
        <w:rPr>
          <w:rFonts w:ascii="Times New Roman" w:cs="Times New Roman" w:hAnsi="Times New Roman"/>
          <w:sz w:val="24"/>
          <w:lang w:val="el-GR"/>
        </w:rPr>
        <w:t>το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>εντάξουν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>στην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>μοντέρνα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>ποίηση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. </w:t>
      </w:r>
    </w:p>
    <w:p>
      <w:pPr>
        <w:rPr>
          <w:rFonts w:ascii="Times New Roman" w:cs="Times New Roman" w:hAnsi="Times New Roman"/>
          <w:sz w:val="24"/>
          <w:lang w:val="el-GR"/>
        </w:rPr>
      </w:pPr>
      <w:r>
        <w:rPr>
          <w:rFonts w:ascii="Times New Roman" w:cs="Times New Roman" w:hAnsi="Times New Roman"/>
          <w:sz w:val="24"/>
          <w:u w:val="single"/>
          <w:lang w:val="el-GR"/>
        </w:rPr>
        <w:t>Ασκηση2</w:t>
      </w:r>
      <w:r>
        <w:rPr>
          <w:rFonts w:ascii="Times New Roman" w:cs="Times New Roman" w:hAnsi="Times New Roman"/>
          <w:sz w:val="24"/>
          <w:lang w:val="el-GR"/>
        </w:rPr>
        <w:t xml:space="preserve">: </w:t>
      </w:r>
      <w:r>
        <w:rPr>
          <w:rFonts w:ascii="Times New Roman" w:cs="Times New Roman" w:hAnsi="Times New Roman"/>
          <w:sz w:val="24"/>
          <w:lang w:val="el-GR"/>
        </w:rPr>
        <w:t xml:space="preserve">Σε </w:t>
      </w:r>
      <w:r>
        <w:rPr>
          <w:rFonts w:ascii="Times New Roman" w:cs="Times New Roman" w:hAnsi="Times New Roman"/>
          <w:sz w:val="24"/>
          <w:lang w:val="el-GR"/>
        </w:rPr>
        <w:t xml:space="preserve">παράγραφο 100 </w:t>
      </w:r>
      <w:r>
        <w:rPr>
          <w:rFonts w:ascii="Times New Roman" w:cs="Times New Roman" w:hAnsi="Times New Roman"/>
          <w:sz w:val="24"/>
          <w:lang w:val="el-GR"/>
        </w:rPr>
        <w:t xml:space="preserve">λέξεων </w:t>
      </w:r>
      <w:r>
        <w:rPr>
          <w:rFonts w:ascii="Times New Roman" w:cs="Times New Roman" w:hAnsi="Times New Roman"/>
          <w:sz w:val="24"/>
          <w:lang w:val="el-GR"/>
        </w:rPr>
        <w:t xml:space="preserve">προσπαθήστε </w:t>
      </w:r>
      <w:r>
        <w:rPr>
          <w:rFonts w:ascii="Times New Roman" w:cs="Times New Roman" w:hAnsi="Times New Roman"/>
          <w:sz w:val="24"/>
          <w:lang w:val="el-GR"/>
        </w:rPr>
        <w:t xml:space="preserve">να </w:t>
      </w:r>
      <w:r>
        <w:rPr>
          <w:rFonts w:ascii="Times New Roman" w:cs="Times New Roman" w:hAnsi="Times New Roman"/>
          <w:sz w:val="24"/>
          <w:lang w:val="el-GR"/>
        </w:rPr>
        <w:t xml:space="preserve">αιτιολογήσετε </w:t>
      </w:r>
      <w:r>
        <w:rPr>
          <w:rFonts w:ascii="Times New Roman" w:cs="Times New Roman" w:hAnsi="Times New Roman"/>
          <w:sz w:val="24"/>
          <w:lang w:val="el-GR"/>
        </w:rPr>
        <w:t xml:space="preserve">πως </w:t>
      </w:r>
      <w:r>
        <w:rPr>
          <w:rFonts w:ascii="Times New Roman" w:cs="Times New Roman" w:hAnsi="Times New Roman"/>
          <w:sz w:val="24"/>
          <w:lang w:val="el-GR"/>
        </w:rPr>
        <w:t xml:space="preserve">τα </w:t>
      </w:r>
      <w:r>
        <w:rPr>
          <w:rFonts w:ascii="Times New Roman" w:cs="Times New Roman" w:hAnsi="Times New Roman"/>
          <w:sz w:val="24"/>
          <w:lang w:val="el-GR"/>
        </w:rPr>
        <w:t>συναισθήματ</w:t>
      </w:r>
      <w:r>
        <w:rPr>
          <w:rFonts w:ascii="Times New Roman" w:cs="Times New Roman" w:hAnsi="Times New Roman"/>
          <w:sz w:val="24"/>
          <w:lang w:val="el-GR"/>
        </w:rPr>
        <w:t xml:space="preserve">α </w:t>
      </w:r>
      <w:r>
        <w:rPr>
          <w:rFonts w:ascii="Times New Roman" w:cs="Times New Roman" w:hAnsi="Times New Roman"/>
          <w:sz w:val="24"/>
          <w:lang w:val="el-GR"/>
        </w:rPr>
        <w:t xml:space="preserve">που </w:t>
      </w:r>
      <w:r>
        <w:rPr>
          <w:rFonts w:ascii="Times New Roman" w:cs="Times New Roman" w:hAnsi="Times New Roman"/>
          <w:sz w:val="24"/>
          <w:lang w:val="el-GR"/>
        </w:rPr>
        <w:t xml:space="preserve">προκαλεί </w:t>
      </w:r>
      <w:r>
        <w:rPr>
          <w:rFonts w:ascii="Times New Roman" w:cs="Times New Roman" w:hAnsi="Times New Roman"/>
          <w:sz w:val="24"/>
          <w:lang w:val="el-GR"/>
        </w:rPr>
        <w:t xml:space="preserve">η </w:t>
      </w:r>
      <w:r>
        <w:rPr>
          <w:rFonts w:ascii="Times New Roman" w:cs="Times New Roman" w:hAnsi="Times New Roman"/>
          <w:sz w:val="24"/>
          <w:lang w:val="el-GR"/>
        </w:rPr>
        <w:t>αγάπη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 xml:space="preserve">συμβάλλουν </w:t>
      </w:r>
      <w:r>
        <w:rPr>
          <w:rFonts w:ascii="Times New Roman" w:cs="Times New Roman" w:hAnsi="Times New Roman"/>
          <w:sz w:val="24"/>
          <w:lang w:val="el-GR"/>
        </w:rPr>
        <w:t xml:space="preserve">στην </w:t>
      </w:r>
      <w:r>
        <w:rPr>
          <w:rFonts w:ascii="Times New Roman" w:cs="Times New Roman" w:hAnsi="Times New Roman"/>
          <w:sz w:val="24"/>
          <w:lang w:val="el-GR"/>
        </w:rPr>
        <w:t xml:space="preserve">υγεία </w:t>
      </w:r>
      <w:r>
        <w:rPr>
          <w:rFonts w:ascii="Times New Roman" w:cs="Times New Roman" w:hAnsi="Times New Roman"/>
          <w:sz w:val="24"/>
          <w:lang w:val="el-GR"/>
        </w:rPr>
        <w:t xml:space="preserve">του </w:t>
      </w:r>
      <w:r>
        <w:rPr>
          <w:rFonts w:ascii="Times New Roman" w:cs="Times New Roman" w:hAnsi="Times New Roman"/>
          <w:sz w:val="24"/>
          <w:lang w:val="el-GR"/>
        </w:rPr>
        <w:t>ανθρώπου.</w:t>
      </w:r>
    </w:p>
    <w:p>
      <w:p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l-GR"/>
        </w:rPr>
        <w:t>Ασκηση3</w:t>
      </w:r>
      <w:r>
        <w:rPr>
          <w:rFonts w:ascii="Times New Roman" w:cs="Times New Roman" w:hAnsi="Times New Roman"/>
          <w:sz w:val="24"/>
          <w:u w:val="single"/>
          <w:lang w:val="el-GR"/>
        </w:rPr>
        <w:t>: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Οι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ανυπεράσπιστοι </w:t>
      </w:r>
      <w:r>
        <w:rPr>
          <w:rFonts w:ascii="Times New Roman" w:cs="Times New Roman" w:hAnsi="Times New Roman"/>
          <w:sz w:val="24"/>
          <w:u w:val="single"/>
          <w:lang w:val="el-GR"/>
        </w:rPr>
        <w:t>έρωτες,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οι </w:t>
      </w:r>
      <w:r>
        <w:rPr>
          <w:rFonts w:ascii="Times New Roman" w:cs="Times New Roman" w:hAnsi="Times New Roman"/>
          <w:sz w:val="24"/>
          <w:u w:val="single"/>
          <w:lang w:val="el-GR"/>
        </w:rPr>
        <w:t>φόβοι,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οι </w:t>
      </w:r>
      <w:r>
        <w:rPr>
          <w:rFonts w:ascii="Times New Roman" w:cs="Times New Roman" w:hAnsi="Times New Roman"/>
          <w:sz w:val="24"/>
          <w:u w:val="single"/>
          <w:lang w:val="el-GR"/>
        </w:rPr>
        <w:t xml:space="preserve">νύχτες  </w:t>
      </w:r>
      <w:r>
        <w:rPr>
          <w:rFonts w:ascii="Times New Roman" w:cs="Times New Roman" w:hAnsi="Times New Roman"/>
          <w:sz w:val="24"/>
          <w:lang w:val="el-GR"/>
        </w:rPr>
        <w:t xml:space="preserve">γίνονται </w:t>
      </w:r>
      <w:r>
        <w:rPr>
          <w:rFonts w:ascii="Times New Roman" w:cs="Times New Roman" w:hAnsi="Times New Roman"/>
          <w:sz w:val="24"/>
          <w:lang w:val="el-GR"/>
        </w:rPr>
        <w:t xml:space="preserve">πληθυντικού </w:t>
      </w:r>
      <w:r>
        <w:rPr>
          <w:rFonts w:ascii="Times New Roman" w:cs="Times New Roman" w:hAnsi="Times New Roman"/>
          <w:sz w:val="24"/>
          <w:lang w:val="el-GR"/>
        </w:rPr>
        <w:t xml:space="preserve">αριθμού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 xml:space="preserve">μοιάζει </w:t>
      </w:r>
      <w:r>
        <w:rPr>
          <w:rFonts w:ascii="Times New Roman" w:cs="Times New Roman" w:hAnsi="Times New Roman"/>
          <w:sz w:val="24"/>
          <w:lang w:val="el-GR"/>
        </w:rPr>
        <w:t xml:space="preserve">η </w:t>
      </w:r>
      <w:r>
        <w:rPr>
          <w:rFonts w:ascii="Times New Roman" w:cs="Times New Roman" w:hAnsi="Times New Roman"/>
          <w:sz w:val="24"/>
          <w:lang w:val="el-GR"/>
        </w:rPr>
        <w:t xml:space="preserve">ποιήτρια </w:t>
      </w:r>
      <w:r>
        <w:rPr>
          <w:rFonts w:ascii="Times New Roman" w:cs="Times New Roman" w:hAnsi="Times New Roman"/>
          <w:sz w:val="24"/>
          <w:lang w:val="el-GR"/>
        </w:rPr>
        <w:t xml:space="preserve">να </w:t>
      </w:r>
      <w:r>
        <w:rPr>
          <w:rFonts w:ascii="Times New Roman" w:cs="Times New Roman" w:hAnsi="Times New Roman"/>
          <w:sz w:val="24"/>
          <w:lang w:val="el-GR"/>
        </w:rPr>
        <w:t xml:space="preserve">βάζει </w:t>
      </w:r>
      <w:r>
        <w:rPr>
          <w:rFonts w:ascii="Times New Roman" w:cs="Times New Roman" w:hAnsi="Times New Roman"/>
          <w:sz w:val="24"/>
          <w:lang w:val="el-GR"/>
        </w:rPr>
        <w:t xml:space="preserve">ενα </w:t>
      </w:r>
      <w:r>
        <w:rPr>
          <w:rFonts w:ascii="Times New Roman" w:cs="Times New Roman" w:hAnsi="Times New Roman"/>
          <w:sz w:val="24"/>
          <w:lang w:val="el-GR"/>
        </w:rPr>
        <w:t xml:space="preserve">όριο </w:t>
      </w:r>
      <w:r>
        <w:rPr>
          <w:rFonts w:ascii="Times New Roman" w:cs="Times New Roman" w:hAnsi="Times New Roman"/>
          <w:sz w:val="24"/>
          <w:lang w:val="el-GR"/>
        </w:rPr>
        <w:t xml:space="preserve">μετά </w:t>
      </w:r>
      <w:r>
        <w:rPr>
          <w:rFonts w:ascii="Times New Roman" w:cs="Times New Roman" w:hAnsi="Times New Roman"/>
          <w:sz w:val="24"/>
          <w:lang w:val="el-GR"/>
        </w:rPr>
        <w:t xml:space="preserve">το </w:t>
      </w:r>
      <w:r>
        <w:rPr>
          <w:rFonts w:ascii="Times New Roman" w:cs="Times New Roman" w:hAnsi="Times New Roman"/>
          <w:sz w:val="24"/>
          <w:lang w:val="el-GR"/>
        </w:rPr>
        <w:t xml:space="preserve">οποίο </w:t>
      </w:r>
      <w:r>
        <w:rPr>
          <w:rFonts w:ascii="Times New Roman" w:cs="Times New Roman" w:hAnsi="Times New Roman"/>
          <w:sz w:val="24"/>
          <w:lang w:val="el-GR"/>
        </w:rPr>
        <w:t xml:space="preserve">συμβαίνει </w:t>
      </w:r>
      <w:r>
        <w:rPr>
          <w:rFonts w:ascii="Times New Roman" w:cs="Times New Roman" w:hAnsi="Times New Roman"/>
          <w:sz w:val="24"/>
          <w:lang w:val="el-GR"/>
        </w:rPr>
        <w:t>αυτό,</w:t>
      </w:r>
      <w:r>
        <w:rPr>
          <w:rFonts w:ascii="Times New Roman" w:cs="Times New Roman" w:hAnsi="Times New Roman"/>
          <w:sz w:val="24"/>
          <w:lang w:val="el-GR"/>
        </w:rPr>
        <w:t xml:space="preserve">θα </w:t>
      </w:r>
      <w:r>
        <w:rPr>
          <w:rFonts w:ascii="Times New Roman" w:cs="Times New Roman" w:hAnsi="Times New Roman"/>
          <w:sz w:val="24"/>
          <w:lang w:val="el-GR"/>
        </w:rPr>
        <w:t xml:space="preserve">μπορούσατε </w:t>
      </w:r>
      <w:r>
        <w:rPr>
          <w:rFonts w:ascii="Times New Roman" w:cs="Times New Roman" w:hAnsi="Times New Roman"/>
          <w:sz w:val="24"/>
          <w:lang w:val="el-GR"/>
        </w:rPr>
        <w:t xml:space="preserve">να </w:t>
      </w:r>
      <w:r>
        <w:rPr>
          <w:rFonts w:ascii="Times New Roman" w:cs="Times New Roman" w:hAnsi="Times New Roman"/>
          <w:sz w:val="24"/>
          <w:lang w:val="el-GR"/>
        </w:rPr>
        <w:t xml:space="preserve">εντοπισετε </w:t>
      </w:r>
      <w:r>
        <w:rPr>
          <w:rFonts w:ascii="Times New Roman" w:cs="Times New Roman" w:hAnsi="Times New Roman"/>
          <w:sz w:val="24"/>
          <w:lang w:val="el-GR"/>
        </w:rPr>
        <w:t xml:space="preserve">τους </w:t>
      </w:r>
      <w:r>
        <w:rPr>
          <w:rFonts w:ascii="Times New Roman" w:cs="Times New Roman" w:hAnsi="Times New Roman"/>
          <w:sz w:val="24"/>
          <w:lang w:val="el-GR"/>
        </w:rPr>
        <w:t xml:space="preserve">λόγους </w:t>
      </w:r>
      <w:r>
        <w:rPr>
          <w:rFonts w:ascii="Times New Roman" w:cs="Times New Roman" w:hAnsi="Times New Roman"/>
          <w:sz w:val="24"/>
          <w:lang w:val="el-GR"/>
        </w:rPr>
        <w:t xml:space="preserve">που </w:t>
      </w:r>
      <w:r>
        <w:rPr>
          <w:rFonts w:ascii="Times New Roman" w:cs="Times New Roman" w:hAnsi="Times New Roman"/>
          <w:sz w:val="24"/>
          <w:lang w:val="el-GR"/>
        </w:rPr>
        <w:t xml:space="preserve">της </w:t>
      </w:r>
      <w:r>
        <w:rPr>
          <w:rFonts w:ascii="Times New Roman" w:cs="Times New Roman" w:hAnsi="Times New Roman"/>
          <w:sz w:val="24"/>
          <w:lang w:val="el-GR"/>
        </w:rPr>
        <w:t xml:space="preserve">το </w:t>
      </w:r>
      <w:r>
        <w:rPr>
          <w:rFonts w:ascii="Times New Roman" w:cs="Times New Roman" w:hAnsi="Times New Roman"/>
          <w:sz w:val="24"/>
          <w:lang w:val="el-GR"/>
        </w:rPr>
        <w:t xml:space="preserve">υπαγορεύουν </w:t>
      </w:r>
      <w:r>
        <w:rPr>
          <w:rFonts w:ascii="Times New Roman" w:cs="Times New Roman" w:hAnsi="Times New Roman"/>
          <w:sz w:val="24"/>
          <w:lang w:val="el-GR"/>
        </w:rPr>
        <w:t xml:space="preserve">δεδομένου </w:t>
      </w:r>
      <w:r>
        <w:rPr>
          <w:rFonts w:ascii="Times New Roman" w:cs="Times New Roman" w:hAnsi="Times New Roman"/>
          <w:sz w:val="24"/>
          <w:lang w:val="el-GR"/>
        </w:rPr>
        <w:t xml:space="preserve">οτι </w:t>
      </w:r>
      <w:r>
        <w:rPr>
          <w:rFonts w:ascii="Times New Roman" w:cs="Times New Roman" w:hAnsi="Times New Roman"/>
          <w:sz w:val="24"/>
          <w:lang w:val="el-GR"/>
        </w:rPr>
        <w:t xml:space="preserve">η </w:t>
      </w:r>
      <w:r>
        <w:rPr>
          <w:rFonts w:ascii="Times New Roman" w:cs="Times New Roman" w:hAnsi="Times New Roman"/>
          <w:sz w:val="24"/>
          <w:lang w:val="el-GR"/>
        </w:rPr>
        <w:t>Κ.</w:t>
      </w:r>
      <w:r>
        <w:rPr>
          <w:rFonts w:ascii="Times New Roman" w:cs="Times New Roman" w:hAnsi="Times New Roman"/>
          <w:sz w:val="24"/>
          <w:lang w:val="el-GR"/>
        </w:rPr>
        <w:t xml:space="preserve">Δημουλά </w:t>
      </w:r>
      <w:r>
        <w:rPr>
          <w:rFonts w:ascii="Times New Roman" w:cs="Times New Roman" w:hAnsi="Times New Roman"/>
          <w:sz w:val="24"/>
          <w:lang w:val="el-GR"/>
        </w:rPr>
        <w:t xml:space="preserve">οταν </w:t>
      </w:r>
      <w:r>
        <w:rPr>
          <w:rFonts w:ascii="Times New Roman" w:cs="Times New Roman" w:hAnsi="Times New Roman"/>
          <w:sz w:val="24"/>
          <w:lang w:val="el-GR"/>
        </w:rPr>
        <w:t xml:space="preserve">εγραψε </w:t>
      </w:r>
      <w:r>
        <w:rPr>
          <w:rFonts w:ascii="Times New Roman" w:cs="Times New Roman" w:hAnsi="Times New Roman"/>
          <w:sz w:val="24"/>
          <w:lang w:val="el-GR"/>
        </w:rPr>
        <w:t xml:space="preserve">το </w:t>
      </w:r>
      <w:r>
        <w:rPr>
          <w:rFonts w:ascii="Times New Roman" w:cs="Times New Roman" w:hAnsi="Times New Roman"/>
          <w:sz w:val="24"/>
          <w:lang w:val="el-GR"/>
        </w:rPr>
        <w:t xml:space="preserve">ποίημα </w:t>
      </w:r>
      <w:r>
        <w:rPr>
          <w:rFonts w:ascii="Times New Roman" w:cs="Times New Roman" w:hAnsi="Times New Roman"/>
          <w:sz w:val="24"/>
          <w:lang w:val="el-GR"/>
        </w:rPr>
        <w:t xml:space="preserve">είχε </w:t>
      </w:r>
      <w:r>
        <w:rPr>
          <w:rFonts w:ascii="Times New Roman" w:cs="Times New Roman" w:hAnsi="Times New Roman"/>
          <w:sz w:val="24"/>
          <w:lang w:val="el-GR"/>
        </w:rPr>
        <w:t xml:space="preserve">χάσει </w:t>
      </w:r>
      <w:r>
        <w:rPr>
          <w:rFonts w:ascii="Times New Roman" w:cs="Times New Roman" w:hAnsi="Times New Roman"/>
          <w:sz w:val="24"/>
          <w:lang w:val="el-GR"/>
        </w:rPr>
        <w:t xml:space="preserve">τον </w:t>
      </w:r>
      <w:r>
        <w:rPr>
          <w:rFonts w:ascii="Times New Roman" w:cs="Times New Roman" w:hAnsi="Times New Roman"/>
          <w:sz w:val="24"/>
          <w:lang w:val="el-GR"/>
        </w:rPr>
        <w:t xml:space="preserve">άντρα </w:t>
      </w:r>
      <w:r>
        <w:rPr>
          <w:rFonts w:ascii="Times New Roman" w:cs="Times New Roman" w:hAnsi="Times New Roman"/>
          <w:sz w:val="24"/>
          <w:lang w:val="el-GR"/>
        </w:rPr>
        <w:t xml:space="preserve">της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 xml:space="preserve">ήταν </w:t>
      </w:r>
      <w:r>
        <w:rPr>
          <w:rFonts w:ascii="Times New Roman" w:cs="Times New Roman" w:hAnsi="Times New Roman"/>
          <w:sz w:val="24"/>
          <w:lang w:val="el-GR"/>
        </w:rPr>
        <w:t xml:space="preserve">μεγάλη </w:t>
      </w:r>
      <w:r>
        <w:rPr>
          <w:rFonts w:ascii="Times New Roman" w:cs="Times New Roman" w:hAnsi="Times New Roman"/>
          <w:sz w:val="24"/>
          <w:lang w:val="el-GR"/>
        </w:rPr>
        <w:t xml:space="preserve">σε </w:t>
      </w:r>
      <w:r>
        <w:rPr>
          <w:rFonts w:ascii="Times New Roman" w:cs="Times New Roman" w:hAnsi="Times New Roman"/>
          <w:sz w:val="24"/>
          <w:lang w:val="el-GR"/>
        </w:rPr>
        <w:t>ηλικία.</w:t>
      </w:r>
    </w:p>
    <w:p>
      <w:p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l-GR"/>
        </w:rPr>
        <w:t xml:space="preserve">Ομάδα 2 </w:t>
      </w:r>
      <w:r>
        <w:rPr>
          <w:rFonts w:ascii="Times New Roman" w:cs="Times New Roman" w:hAnsi="Times New Roman"/>
          <w:b/>
          <w:color w:val="0070c0"/>
          <w:sz w:val="24"/>
          <w:lang w:val="el-GR"/>
        </w:rPr>
        <w:t>Αισιοδοξία</w:t>
      </w:r>
    </w:p>
    <w:p>
      <w:p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u w:val="single"/>
          <w:lang w:val="el-GR"/>
        </w:rPr>
        <w:t>Ασκηση</w:t>
      </w:r>
      <w:r>
        <w:rPr>
          <w:rFonts w:ascii="Times New Roman" w:cs="Times New Roman" w:hAnsi="Times New Roman"/>
          <w:sz w:val="24"/>
          <w:lang w:val="el-GR"/>
        </w:rPr>
        <w:t xml:space="preserve"> 1:</w:t>
      </w:r>
      <w:r>
        <w:rPr>
          <w:rFonts w:ascii="Times New Roman" w:cs="Times New Roman" w:hAnsi="Times New Roman"/>
          <w:sz w:val="24"/>
          <w:lang w:val="el-GR"/>
        </w:rPr>
        <w:t xml:space="preserve">Ας </w:t>
      </w:r>
      <w:r>
        <w:rPr>
          <w:rFonts w:ascii="Times New Roman" w:cs="Times New Roman" w:hAnsi="Times New Roman"/>
          <w:i/>
          <w:sz w:val="24"/>
          <w:lang w:val="el-GR"/>
        </w:rPr>
        <w:t>υποθέσουμε</w:t>
      </w:r>
      <w:r>
        <w:rPr>
          <w:rFonts w:ascii="Times New Roman" w:cs="Times New Roman" w:hAnsi="Times New Roman"/>
          <w:sz w:val="24"/>
          <w:lang w:val="el-GR"/>
        </w:rPr>
        <w:t>...</w:t>
      </w:r>
      <w:r>
        <w:rPr>
          <w:rFonts w:ascii="Times New Roman" w:cs="Times New Roman" w:hAnsi="Times New Roman"/>
          <w:sz w:val="24"/>
          <w:lang w:val="el-GR"/>
        </w:rPr>
        <w:t>:</w:t>
      </w:r>
      <w:r>
        <w:rPr>
          <w:rFonts w:ascii="Times New Roman" w:cs="Times New Roman" w:hAnsi="Times New Roman"/>
          <w:sz w:val="24"/>
          <w:lang w:val="el-GR"/>
        </w:rPr>
        <w:t xml:space="preserve">σε </w:t>
      </w:r>
      <w:r>
        <w:rPr>
          <w:rFonts w:ascii="Times New Roman" w:cs="Times New Roman" w:hAnsi="Times New Roman"/>
          <w:sz w:val="24"/>
          <w:lang w:val="el-GR"/>
        </w:rPr>
        <w:t xml:space="preserve">τι εξυπηρετεί </w:t>
      </w:r>
      <w:r>
        <w:rPr>
          <w:rFonts w:ascii="Times New Roman" w:cs="Times New Roman" w:hAnsi="Times New Roman"/>
          <w:sz w:val="24"/>
          <w:lang w:val="el-GR"/>
        </w:rPr>
        <w:t xml:space="preserve">κατά </w:t>
      </w:r>
      <w:r>
        <w:rPr>
          <w:rFonts w:ascii="Times New Roman" w:cs="Times New Roman" w:hAnsi="Times New Roman"/>
          <w:sz w:val="24"/>
          <w:lang w:val="el-GR"/>
        </w:rPr>
        <w:t xml:space="preserve">την </w:t>
      </w:r>
      <w:r>
        <w:rPr>
          <w:rFonts w:ascii="Times New Roman" w:cs="Times New Roman" w:hAnsi="Times New Roman"/>
          <w:sz w:val="24"/>
          <w:lang w:val="el-GR"/>
        </w:rPr>
        <w:t xml:space="preserve">άποψη </w:t>
      </w:r>
      <w:r>
        <w:rPr>
          <w:rFonts w:ascii="Times New Roman" w:cs="Times New Roman" w:hAnsi="Times New Roman"/>
          <w:sz w:val="24"/>
          <w:lang w:val="el-GR"/>
        </w:rPr>
        <w:t xml:space="preserve">σας </w:t>
      </w:r>
      <w:r>
        <w:rPr>
          <w:rFonts w:ascii="Times New Roman" w:cs="Times New Roman" w:hAnsi="Times New Roman"/>
          <w:sz w:val="24"/>
          <w:lang w:val="el-GR"/>
        </w:rPr>
        <w:t xml:space="preserve">η </w:t>
      </w:r>
      <w:r>
        <w:rPr>
          <w:rFonts w:ascii="Times New Roman" w:cs="Times New Roman" w:hAnsi="Times New Roman"/>
          <w:sz w:val="24"/>
          <w:lang w:val="el-GR"/>
        </w:rPr>
        <w:t xml:space="preserve">επανάληψη </w:t>
      </w:r>
      <w:r>
        <w:rPr>
          <w:rFonts w:ascii="Times New Roman" w:cs="Times New Roman" w:hAnsi="Times New Roman"/>
          <w:sz w:val="24"/>
          <w:lang w:val="el-GR"/>
        </w:rPr>
        <w:t xml:space="preserve">της </w:t>
      </w:r>
      <w:r>
        <w:rPr>
          <w:rFonts w:ascii="Times New Roman" w:cs="Times New Roman" w:hAnsi="Times New Roman"/>
          <w:sz w:val="24"/>
          <w:lang w:val="el-GR"/>
        </w:rPr>
        <w:t xml:space="preserve">φράσης </w:t>
      </w:r>
      <w:r>
        <w:rPr>
          <w:rFonts w:ascii="Times New Roman" w:cs="Times New Roman" w:hAnsi="Times New Roman"/>
          <w:sz w:val="24"/>
          <w:lang w:val="el-GR"/>
        </w:rPr>
        <w:t xml:space="preserve">αυτής </w:t>
      </w:r>
      <w:r>
        <w:rPr>
          <w:rFonts w:ascii="Times New Roman" w:cs="Times New Roman" w:hAnsi="Times New Roman"/>
          <w:sz w:val="24"/>
          <w:lang w:val="el-GR"/>
        </w:rPr>
        <w:t xml:space="preserve">τη </w:t>
      </w:r>
      <w:r>
        <w:rPr>
          <w:rFonts w:ascii="Times New Roman" w:cs="Times New Roman" w:hAnsi="Times New Roman"/>
          <w:sz w:val="24"/>
          <w:lang w:val="el-GR"/>
        </w:rPr>
        <w:t xml:space="preserve">δομή </w:t>
      </w:r>
      <w:r>
        <w:rPr>
          <w:rFonts w:ascii="Times New Roman" w:cs="Times New Roman" w:hAnsi="Times New Roman"/>
          <w:sz w:val="24"/>
          <w:lang w:val="el-GR"/>
        </w:rPr>
        <w:t xml:space="preserve">αλλα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 xml:space="preserve">το </w:t>
      </w:r>
      <w:r>
        <w:rPr>
          <w:rFonts w:ascii="Times New Roman" w:cs="Times New Roman" w:hAnsi="Times New Roman"/>
          <w:sz w:val="24"/>
          <w:lang w:val="el-GR"/>
        </w:rPr>
        <w:t xml:space="preserve">περιεχόμενο </w:t>
      </w:r>
      <w:r>
        <w:rPr>
          <w:rFonts w:ascii="Times New Roman" w:cs="Times New Roman" w:hAnsi="Times New Roman"/>
          <w:sz w:val="24"/>
          <w:lang w:val="el-GR"/>
        </w:rPr>
        <w:t xml:space="preserve">του </w:t>
      </w:r>
      <w:r>
        <w:rPr>
          <w:rFonts w:ascii="Times New Roman" w:cs="Times New Roman" w:hAnsi="Times New Roman"/>
          <w:sz w:val="24"/>
          <w:lang w:val="el-GR"/>
        </w:rPr>
        <w:t>ποιήματος;</w:t>
      </w:r>
    </w:p>
    <w:p>
      <w:p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l-GR"/>
        </w:rPr>
        <w:t xml:space="preserve">Ασκηση2: </w:t>
      </w:r>
      <w:r>
        <w:rPr>
          <w:rFonts w:ascii="Times New Roman" w:cs="Times New Roman" w:hAnsi="Times New Roman"/>
          <w:sz w:val="24"/>
          <w:lang w:val="el-GR"/>
        </w:rPr>
        <w:t xml:space="preserve">Σε </w:t>
      </w:r>
      <w:r>
        <w:rPr>
          <w:rFonts w:ascii="Times New Roman" w:cs="Times New Roman" w:hAnsi="Times New Roman"/>
          <w:sz w:val="24"/>
          <w:lang w:val="el-GR"/>
        </w:rPr>
        <w:t xml:space="preserve">παράγραφο 120 </w:t>
      </w:r>
      <w:r>
        <w:rPr>
          <w:rFonts w:ascii="Times New Roman" w:cs="Times New Roman" w:hAnsi="Times New Roman"/>
          <w:sz w:val="24"/>
          <w:lang w:val="el-GR"/>
        </w:rPr>
        <w:t xml:space="preserve">λέξεων </w:t>
      </w:r>
      <w:r>
        <w:rPr>
          <w:rFonts w:ascii="Times New Roman" w:cs="Times New Roman" w:hAnsi="Times New Roman"/>
          <w:sz w:val="24"/>
          <w:lang w:val="el-GR"/>
        </w:rPr>
        <w:t>να αξιο</w:t>
      </w:r>
      <w:r>
        <w:rPr>
          <w:rFonts w:ascii="Times New Roman" w:cs="Times New Roman" w:hAnsi="Times New Roman"/>
          <w:sz w:val="24"/>
          <w:lang w:val="el-GR"/>
        </w:rPr>
        <w:t xml:space="preserve">λογήσετε </w:t>
      </w:r>
      <w:r>
        <w:rPr>
          <w:rFonts w:ascii="Times New Roman" w:cs="Times New Roman" w:hAnsi="Times New Roman"/>
          <w:sz w:val="24"/>
          <w:lang w:val="el-GR"/>
        </w:rPr>
        <w:t xml:space="preserve">την </w:t>
      </w:r>
      <w:r>
        <w:rPr>
          <w:rFonts w:ascii="Times New Roman" w:cs="Times New Roman" w:hAnsi="Times New Roman"/>
          <w:sz w:val="24"/>
          <w:lang w:val="el-GR"/>
        </w:rPr>
        <w:t xml:space="preserve">προτροπή ας </w:t>
      </w:r>
      <w:r>
        <w:rPr>
          <w:rFonts w:ascii="Times New Roman" w:cs="Times New Roman" w:hAnsi="Times New Roman"/>
          <w:i/>
          <w:sz w:val="24"/>
          <w:lang w:val="el-GR"/>
        </w:rPr>
        <w:t>τραγουδησουμε</w:t>
      </w:r>
      <w:r>
        <w:rPr>
          <w:rFonts w:ascii="Times New Roman" w:cs="Times New Roman" w:hAnsi="Times New Roman"/>
          <w:sz w:val="24"/>
          <w:lang w:val="el-GR"/>
        </w:rPr>
        <w:t xml:space="preserve">  </w:t>
      </w:r>
      <w:r>
        <w:rPr>
          <w:rFonts w:ascii="Times New Roman" w:cs="Times New Roman" w:hAnsi="Times New Roman"/>
          <w:sz w:val="24"/>
          <w:lang w:val="el-GR"/>
        </w:rPr>
        <w:t xml:space="preserve">σε </w:t>
      </w:r>
      <w:r>
        <w:rPr>
          <w:rFonts w:ascii="Times New Roman" w:cs="Times New Roman" w:hAnsi="Times New Roman"/>
          <w:sz w:val="24"/>
          <w:lang w:val="el-GR"/>
        </w:rPr>
        <w:t xml:space="preserve">συνάρτηση </w:t>
      </w:r>
      <w:r>
        <w:rPr>
          <w:rFonts w:ascii="Times New Roman" w:cs="Times New Roman" w:hAnsi="Times New Roman"/>
          <w:sz w:val="24"/>
          <w:lang w:val="el-GR"/>
        </w:rPr>
        <w:t xml:space="preserve">με </w:t>
      </w:r>
      <w:r>
        <w:rPr>
          <w:rFonts w:ascii="Times New Roman" w:cs="Times New Roman" w:hAnsi="Times New Roman"/>
          <w:sz w:val="24"/>
          <w:lang w:val="el-GR"/>
        </w:rPr>
        <w:t xml:space="preserve">τον </w:t>
      </w:r>
      <w:r>
        <w:rPr>
          <w:rFonts w:ascii="Times New Roman" w:cs="Times New Roman" w:hAnsi="Times New Roman"/>
          <w:sz w:val="24"/>
          <w:lang w:val="el-GR"/>
        </w:rPr>
        <w:t xml:space="preserve">τρόπο </w:t>
      </w:r>
      <w:r>
        <w:rPr>
          <w:rFonts w:ascii="Times New Roman" w:cs="Times New Roman" w:hAnsi="Times New Roman"/>
          <w:sz w:val="24"/>
          <w:lang w:val="el-GR"/>
        </w:rPr>
        <w:t xml:space="preserve">σκέψης </w:t>
      </w:r>
      <w:r>
        <w:rPr>
          <w:rFonts w:ascii="Times New Roman" w:cs="Times New Roman" w:hAnsi="Times New Roman"/>
          <w:sz w:val="24"/>
          <w:lang w:val="el-GR"/>
        </w:rPr>
        <w:t xml:space="preserve">που </w:t>
      </w:r>
      <w:r>
        <w:rPr>
          <w:rFonts w:ascii="Times New Roman" w:cs="Times New Roman" w:hAnsi="Times New Roman"/>
          <w:sz w:val="24"/>
          <w:lang w:val="el-GR"/>
        </w:rPr>
        <w:t xml:space="preserve">ο </w:t>
      </w:r>
      <w:r>
        <w:rPr>
          <w:rFonts w:ascii="Times New Roman" w:cs="Times New Roman" w:hAnsi="Times New Roman"/>
          <w:sz w:val="24"/>
          <w:lang w:val="el-GR"/>
        </w:rPr>
        <w:t xml:space="preserve">ποιητής </w:t>
      </w:r>
      <w:r>
        <w:rPr>
          <w:rFonts w:ascii="Times New Roman" w:cs="Times New Roman" w:hAnsi="Times New Roman"/>
          <w:sz w:val="24"/>
          <w:lang w:val="el-GR"/>
        </w:rPr>
        <w:t xml:space="preserve">υποδεικνύει </w:t>
      </w:r>
      <w:r>
        <w:rPr>
          <w:rFonts w:ascii="Times New Roman" w:cs="Times New Roman" w:hAnsi="Times New Roman"/>
          <w:sz w:val="24"/>
          <w:lang w:val="el-GR"/>
        </w:rPr>
        <w:t xml:space="preserve">στο </w:t>
      </w:r>
      <w:r>
        <w:rPr>
          <w:rFonts w:ascii="Times New Roman" w:cs="Times New Roman" w:hAnsi="Times New Roman"/>
          <w:sz w:val="24"/>
          <w:lang w:val="el-GR"/>
        </w:rPr>
        <w:t xml:space="preserve">τέλος </w:t>
      </w:r>
      <w:r>
        <w:rPr>
          <w:rFonts w:ascii="Times New Roman" w:cs="Times New Roman" w:hAnsi="Times New Roman"/>
          <w:sz w:val="24"/>
          <w:lang w:val="el-GR"/>
        </w:rPr>
        <w:t xml:space="preserve">του </w:t>
      </w:r>
      <w:r>
        <w:rPr>
          <w:rFonts w:ascii="Times New Roman" w:cs="Times New Roman" w:hAnsi="Times New Roman"/>
          <w:sz w:val="24"/>
          <w:lang w:val="el-GR"/>
        </w:rPr>
        <w:t>ποιήματος.</w:t>
      </w:r>
    </w:p>
    <w:p>
      <w:pPr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  <w:lang w:val="el-GR"/>
        </w:rPr>
        <w:t>Ασκηση3: έμ</w:t>
      </w:r>
      <w:r>
        <w:rPr>
          <w:rFonts w:ascii="Times New Roman" w:cs="Times New Roman" w:hAnsi="Times New Roman"/>
          <w:sz w:val="24"/>
          <w:lang w:val="el-GR"/>
        </w:rPr>
        <w:t xml:space="preserve">ψυχα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>άψυχα ε</w:t>
      </w:r>
      <w:r>
        <w:rPr>
          <w:rFonts w:ascii="Times New Roman" w:cs="Times New Roman" w:hAnsi="Times New Roman"/>
          <w:sz w:val="24"/>
          <w:lang w:val="el-GR"/>
        </w:rPr>
        <w:t xml:space="preserve">πηρεάζουν </w:t>
      </w:r>
      <w:r>
        <w:rPr>
          <w:rFonts w:ascii="Times New Roman" w:cs="Times New Roman" w:hAnsi="Times New Roman"/>
          <w:sz w:val="24"/>
          <w:lang w:val="el-GR"/>
        </w:rPr>
        <w:t xml:space="preserve">το </w:t>
      </w:r>
      <w:r>
        <w:rPr>
          <w:rFonts w:ascii="Times New Roman" w:cs="Times New Roman" w:hAnsi="Times New Roman"/>
          <w:sz w:val="24"/>
          <w:lang w:val="el-GR"/>
        </w:rPr>
        <w:t xml:space="preserve">ποιητικό </w:t>
      </w:r>
      <w:r>
        <w:rPr>
          <w:rFonts w:ascii="Times New Roman" w:cs="Times New Roman" w:hAnsi="Times New Roman"/>
          <w:sz w:val="24"/>
          <w:lang w:val="el-GR"/>
        </w:rPr>
        <w:t xml:space="preserve">υποκείμενο </w:t>
      </w:r>
      <w:r>
        <w:rPr>
          <w:rFonts w:ascii="Times New Roman" w:cs="Times New Roman" w:hAnsi="Times New Roman"/>
          <w:sz w:val="24"/>
          <w:lang w:val="el-GR"/>
        </w:rPr>
        <w:t xml:space="preserve">δηλ.το </w:t>
      </w:r>
      <w:r>
        <w:rPr>
          <w:rFonts w:ascii="Times New Roman" w:cs="Times New Roman" w:hAnsi="Times New Roman"/>
          <w:sz w:val="24"/>
          <w:lang w:val="el-GR"/>
        </w:rPr>
        <w:t xml:space="preserve">εμείς </w:t>
      </w:r>
      <w:r>
        <w:rPr>
          <w:rFonts w:ascii="Times New Roman" w:cs="Times New Roman" w:hAnsi="Times New Roman"/>
          <w:sz w:val="24"/>
          <w:lang w:val="el-GR"/>
        </w:rPr>
        <w:t xml:space="preserve">κάπως </w:t>
      </w:r>
      <w:r>
        <w:rPr>
          <w:rFonts w:ascii="Times New Roman" w:cs="Times New Roman" w:hAnsi="Times New Roman"/>
          <w:sz w:val="24"/>
          <w:lang w:val="el-GR"/>
        </w:rPr>
        <w:t>υπερβατικά.</w:t>
      </w:r>
      <w:r>
        <w:rPr>
          <w:rFonts w:ascii="Times New Roman" w:cs="Times New Roman" w:hAnsi="Times New Roman"/>
          <w:sz w:val="24"/>
          <w:lang w:val="el-GR"/>
        </w:rPr>
        <w:t xml:space="preserve">Καταγράψτε </w:t>
      </w:r>
      <w:r>
        <w:rPr>
          <w:rFonts w:ascii="Times New Roman" w:cs="Times New Roman" w:hAnsi="Times New Roman"/>
          <w:sz w:val="24"/>
          <w:lang w:val="el-GR"/>
        </w:rPr>
        <w:t xml:space="preserve">τρία </w:t>
      </w:r>
      <w:r>
        <w:rPr>
          <w:rFonts w:ascii="Times New Roman" w:cs="Times New Roman" w:hAnsi="Times New Roman"/>
          <w:sz w:val="24"/>
          <w:lang w:val="el-GR"/>
        </w:rPr>
        <w:t>διαφορετικά</w:t>
      </w:r>
      <w:r>
        <w:rPr>
          <w:rFonts w:ascii="Times New Roman" w:cs="Times New Roman" w:hAnsi="Times New Roman"/>
          <w:sz w:val="24"/>
          <w:lang w:val="el-GR"/>
        </w:rPr>
        <w:t xml:space="preserve"> </w:t>
      </w:r>
      <w:r>
        <w:rPr>
          <w:rFonts w:ascii="Times New Roman" w:cs="Times New Roman" w:hAnsi="Times New Roman"/>
          <w:sz w:val="24"/>
          <w:lang w:val="el-GR"/>
        </w:rPr>
        <w:t xml:space="preserve">σχήματα </w:t>
      </w:r>
      <w:r>
        <w:rPr>
          <w:rFonts w:ascii="Times New Roman" w:cs="Times New Roman" w:hAnsi="Times New Roman"/>
          <w:sz w:val="24"/>
          <w:lang w:val="el-GR"/>
        </w:rPr>
        <w:t xml:space="preserve">λόγου  </w:t>
      </w:r>
      <w:r>
        <w:rPr>
          <w:rFonts w:ascii="Times New Roman" w:cs="Times New Roman" w:hAnsi="Times New Roman"/>
          <w:sz w:val="24"/>
          <w:lang w:val="el-GR"/>
        </w:rPr>
        <w:t xml:space="preserve">που </w:t>
      </w:r>
      <w:r>
        <w:rPr>
          <w:rFonts w:ascii="Times New Roman" w:cs="Times New Roman" w:hAnsi="Times New Roman"/>
          <w:sz w:val="24"/>
          <w:lang w:val="el-GR"/>
        </w:rPr>
        <w:t xml:space="preserve">εντοπίζετε </w:t>
      </w:r>
      <w:r>
        <w:rPr>
          <w:rFonts w:ascii="Times New Roman" w:cs="Times New Roman" w:hAnsi="Times New Roman"/>
          <w:sz w:val="24"/>
          <w:lang w:val="el-GR"/>
        </w:rPr>
        <w:t xml:space="preserve">σε </w:t>
      </w:r>
      <w:r>
        <w:rPr>
          <w:rFonts w:ascii="Times New Roman" w:cs="Times New Roman" w:hAnsi="Times New Roman"/>
          <w:sz w:val="24"/>
          <w:lang w:val="el-GR"/>
        </w:rPr>
        <w:t xml:space="preserve">φράσεις </w:t>
      </w:r>
      <w:r>
        <w:rPr>
          <w:rFonts w:ascii="Times New Roman" w:cs="Times New Roman" w:hAnsi="Times New Roman"/>
          <w:sz w:val="24"/>
          <w:lang w:val="el-GR"/>
        </w:rPr>
        <w:t xml:space="preserve">στίχους  </w:t>
      </w:r>
      <w:r>
        <w:rPr>
          <w:rFonts w:ascii="Times New Roman" w:cs="Times New Roman" w:hAnsi="Times New Roman"/>
          <w:sz w:val="24"/>
          <w:lang w:val="el-GR"/>
        </w:rPr>
        <w:t xml:space="preserve">του </w:t>
      </w:r>
      <w:r>
        <w:rPr>
          <w:rFonts w:ascii="Times New Roman" w:cs="Times New Roman" w:hAnsi="Times New Roman"/>
          <w:sz w:val="24"/>
          <w:lang w:val="el-GR"/>
        </w:rPr>
        <w:t xml:space="preserve">κειμενου </w:t>
      </w:r>
      <w:r>
        <w:rPr>
          <w:rFonts w:ascii="Times New Roman" w:cs="Times New Roman" w:hAnsi="Times New Roman"/>
          <w:sz w:val="24"/>
          <w:lang w:val="el-GR"/>
        </w:rPr>
        <w:t xml:space="preserve">και </w:t>
      </w:r>
      <w:r>
        <w:rPr>
          <w:rFonts w:ascii="Times New Roman" w:cs="Times New Roman" w:hAnsi="Times New Roman"/>
          <w:sz w:val="24"/>
          <w:lang w:val="el-GR"/>
        </w:rPr>
        <w:t xml:space="preserve">λειτουργούν </w:t>
      </w:r>
      <w:r>
        <w:rPr>
          <w:rFonts w:ascii="Times New Roman" w:cs="Times New Roman" w:hAnsi="Times New Roman"/>
          <w:sz w:val="24"/>
          <w:lang w:val="el-GR"/>
        </w:rPr>
        <w:t>έτσι.</w:t>
      </w:r>
    </w:p>
    <w:tbl>
      <w:tblPr>
        <w:tblStyle w:val="TableGrid"/>
      </w:tblPr>
      <w:tblGrid>
        <w:gridCol w:w="4728"/>
        <w:gridCol w:w="4728"/>
      </w:tblGrid>
      <w:tr>
        <w:trPr/>
        <w:tc>
          <w:tcPr>
            <w:cnfStyle w:val="100010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>Φράση</w:t>
            </w:r>
          </w:p>
        </w:tc>
        <w:tc>
          <w:tcPr>
            <w:cnfStyle w:val="100001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lang w:val="el-GR"/>
              </w:rPr>
              <w:t xml:space="preserve">Σχήμα </w:t>
            </w:r>
            <w:r>
              <w:rPr>
                <w:rFonts w:ascii="Times New Roman" w:cs="Times New Roman" w:hAnsi="Times New Roman"/>
                <w:sz w:val="24"/>
                <w:lang w:val="el-GR"/>
              </w:rPr>
              <w:t>λόγου</w:t>
            </w:r>
          </w:p>
        </w:tc>
      </w:tr>
      <w:tr>
        <w:trPr/>
        <w:tc>
          <w:tcPr>
            <w:cnfStyle w:val="000010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/>
        <w:tc>
          <w:tcPr>
            <w:cnfStyle w:val="000010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/>
        <w:tc>
          <w:tcPr>
            <w:cnfStyle w:val="000010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1000000"/>
            <w:tcW w:w="4728" w:type="dxa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</w:tbl>
    <w:p>
      <w:pPr>
        <w:rPr>
          <w:rFonts w:ascii="Times New Roman" w:cs="Times New Roman" w:hAnsi="Times New Roman"/>
          <w:sz w:val="24"/>
        </w:rPr>
      </w:pPr>
    </w:p>
    <w:sectPr>
      <w:headerReference w:type="default" r:id="rId47"/>
      <w:footerReference w:type="default" r:id="rId4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spacing w:after="0" w:line="240" w:lineRule="auto"/>
      <w:rPr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spacing w:after="0" w:line="240" w:lineRule="auto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  <w:compat>
    <w:compatSetting w:name="compatibilityMode" w:uri="http://schemas.microsoft.com/office/word" w:val="14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" Type="http://schemas.openxmlformats.org/officeDocument/2006/relationships/fontTable" Target="fontTable.xm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" Type="http://schemas.openxmlformats.org/officeDocument/2006/relationships/styles" Target="styles.xml"/><Relationship Id="rId30" Type="http://schemas.openxmlformats.org/officeDocument/2006/relationships/header" Target="header1.xml"/><Relationship Id="rId31" Type="http://schemas.openxmlformats.org/officeDocument/2006/relationships/footer" Target="footer1.xml"/><Relationship Id="rId32" Type="http://schemas.openxmlformats.org/officeDocument/2006/relationships/header" Target="header1.xml"/><Relationship Id="rId33" Type="http://schemas.openxmlformats.org/officeDocument/2006/relationships/footer" Target="footer1.xml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header" Target="header1.xml"/><Relationship Id="rId37" Type="http://schemas.openxmlformats.org/officeDocument/2006/relationships/footer" Target="footer1.xml"/><Relationship Id="rId38" Type="http://schemas.openxmlformats.org/officeDocument/2006/relationships/header" Target="header1.xml"/><Relationship Id="rId39" Type="http://schemas.openxmlformats.org/officeDocument/2006/relationships/footer" Target="footer1.xml"/><Relationship Id="rId4" Type="http://schemas.openxmlformats.org/officeDocument/2006/relationships/settings" Target="settings.xml"/><Relationship Id="rId40" Type="http://schemas.openxmlformats.org/officeDocument/2006/relationships/image" Target="media/image3.jpeg"/><Relationship Id="rId41" Type="http://schemas.openxmlformats.org/officeDocument/2006/relationships/header" Target="header1.xml"/><Relationship Id="rId42" Type="http://schemas.openxmlformats.org/officeDocument/2006/relationships/footer" Target="footer1.xml"/><Relationship Id="rId43" Type="http://schemas.openxmlformats.org/officeDocument/2006/relationships/image" Target="media/image3.jpeg"/><Relationship Id="rId44" Type="http://schemas.openxmlformats.org/officeDocument/2006/relationships/header" Target="header1.xml"/><Relationship Id="rId45" Type="http://schemas.openxmlformats.org/officeDocument/2006/relationships/footer" Target="footer1.xml"/><Relationship Id="rId46" Type="http://schemas.openxmlformats.org/officeDocument/2006/relationships/image" Target="media/image3.jpeg"/><Relationship Id="rId47" Type="http://schemas.openxmlformats.org/officeDocument/2006/relationships/header" Target="header1.xml"/><Relationship Id="rId48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