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E" w:rsidRDefault="005B733E" w:rsidP="00FE612F">
      <w:pPr>
        <w:spacing w:line="240" w:lineRule="exact"/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4DF7838B" wp14:editId="2B7E3EF8">
            <wp:simplePos x="0" y="0"/>
            <wp:positionH relativeFrom="column">
              <wp:posOffset>3764915</wp:posOffset>
            </wp:positionH>
            <wp:positionV relativeFrom="paragraph">
              <wp:posOffset>-150495</wp:posOffset>
            </wp:positionV>
            <wp:extent cx="1057275" cy="1052576"/>
            <wp:effectExtent l="0" t="0" r="0" b="0"/>
            <wp:wrapNone/>
            <wp:docPr id="1" name="Εικόνα 1" descr="https://encrypted-tbn0.gstatic.com/images?q=tbn:ANd9GcSIO_0RtNKmKfDkKRwJ4dJEpz6gp9g2AMXdpzsj20vsPsvhWUyB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IO_0RtNKmKfDkKRwJ4dJEpz6gp9g2AMXdpzsj20vsPsvhWUyB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94" cy="10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2D">
        <w:rPr>
          <w:rFonts w:ascii="Verdana" w:eastAsia="Times New Roman" w:hAnsi="Verdana" w:cs="Arial"/>
          <w:b/>
          <w:sz w:val="23"/>
          <w:szCs w:val="23"/>
          <w:lang w:eastAsia="el-GR" w:bidi="ar-SA"/>
        </w:rPr>
        <w:t>12ο ΔΗΜΟΤΙΚΟ ΣΧΟΛΕΙΟ ΙΛΙΟΥ</w:t>
      </w:r>
      <w:r>
        <w:t xml:space="preserve"> 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ΣΧΟΛΙΚΟ ΕΤΟΣ: 2019 -  2020</w:t>
      </w:r>
    </w:p>
    <w:p w:rsidR="005B733E" w:rsidRDefault="005B733E" w:rsidP="00FE612F">
      <w:pPr>
        <w:spacing w:line="240" w:lineRule="exact"/>
        <w:rPr>
          <w:rFonts w:ascii="Verdana" w:eastAsia="Times New Roman" w:hAnsi="Verdana" w:cs="Arial"/>
          <w:b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ΤΑΞΗ : ΣΤ΄</w:t>
      </w:r>
    </w:p>
    <w:p w:rsidR="00FE612F" w:rsidRDefault="005B733E" w:rsidP="00FE612F">
      <w:pPr>
        <w:spacing w:line="240" w:lineRule="exact"/>
      </w:pPr>
      <w:r>
        <w:rPr>
          <w:rFonts w:ascii="Verdana" w:eastAsia="Times New Roman" w:hAnsi="Verdana" w:cs="Arial"/>
          <w:b/>
          <w:sz w:val="23"/>
          <w:szCs w:val="23"/>
          <w:lang w:eastAsia="el-GR" w:bidi="ar-SA"/>
        </w:rPr>
        <w:t>ΤΜΗΜΑ : 2ο</w:t>
      </w:r>
      <w:r w:rsidR="00FE612F" w:rsidRPr="00FE612F">
        <w:t xml:space="preserve"> </w:t>
      </w:r>
    </w:p>
    <w:p w:rsidR="00FE612F" w:rsidRPr="00FE612F" w:rsidRDefault="00210722" w:rsidP="00FE612F">
      <w:pPr>
        <w:spacing w:line="240" w:lineRule="exact"/>
        <w:jc w:val="center"/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</w:pPr>
      <w:r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 xml:space="preserve">Κ.Π.Α. </w:t>
      </w:r>
      <w:r w:rsidR="009B1DF1"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 xml:space="preserve"> ΣΤ΄ ΔΗΜΟΤΙΚΟΥ</w:t>
      </w:r>
    </w:p>
    <w:p w:rsidR="005B733E" w:rsidRDefault="00210722" w:rsidP="00FE612F">
      <w:pPr>
        <w:spacing w:line="240" w:lineRule="exact"/>
        <w:jc w:val="center"/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</w:pPr>
      <w:r w:rsidRPr="00210722">
        <w:rPr>
          <w:rFonts w:ascii="Verdana" w:eastAsia="Times New Roman" w:hAnsi="Verdana" w:cs="Arial"/>
          <w:b/>
          <w:color w:val="C45911" w:themeColor="accent2" w:themeShade="BF"/>
          <w:sz w:val="23"/>
          <w:szCs w:val="23"/>
          <w:lang w:eastAsia="el-GR" w:bidi="ar-SA"/>
        </w:rPr>
        <w:t>Το άτομο και η πολιτεία</w:t>
      </w:r>
    </w:p>
    <w:p w:rsidR="00A17B58" w:rsidRPr="00002565" w:rsidRDefault="002261B0" w:rsidP="00A17B58">
      <w:pPr>
        <w:spacing w:before="240" w:after="240" w:line="375" w:lineRule="atLeast"/>
        <w:rPr>
          <w:color w:val="FF0000"/>
        </w:rPr>
      </w:pPr>
      <w:r w:rsidRPr="00002565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</w:t>
      </w:r>
      <w:r w:rsidR="00B11833" w:rsidRPr="00002565">
        <w:rPr>
          <w:rFonts w:ascii="Arial" w:eastAsia="Times New Roman" w:hAnsi="Arial" w:cs="Arial"/>
          <w:b/>
          <w:bCs/>
          <w:color w:val="FF0000"/>
          <w:sz w:val="36"/>
          <w:szCs w:val="36"/>
          <w:lang w:eastAsia="el-GR" w:bidi="ar-SA"/>
        </w:rPr>
        <w:t>1</w:t>
      </w:r>
      <w:r w:rsidR="00002565" w:rsidRPr="00002565">
        <w:rPr>
          <w:rFonts w:ascii="Arial" w:eastAsia="Times New Roman" w:hAnsi="Arial" w:cs="Arial"/>
          <w:b/>
          <w:bCs/>
          <w:color w:val="FF0000"/>
          <w:sz w:val="36"/>
          <w:szCs w:val="36"/>
          <w:lang w:eastAsia="el-GR" w:bidi="ar-SA"/>
        </w:rPr>
        <w:t xml:space="preserve">. </w:t>
      </w:r>
      <w:r w:rsidR="008F428B">
        <w:rPr>
          <w:rFonts w:ascii="Arial" w:eastAsia="Times New Roman" w:hAnsi="Arial" w:cs="Arial"/>
          <w:b/>
          <w:bCs/>
          <w:color w:val="FF0000"/>
          <w:sz w:val="36"/>
          <w:szCs w:val="36"/>
          <w:lang w:eastAsia="el-GR" w:bidi="ar-SA"/>
        </w:rPr>
        <w:t xml:space="preserve"> </w:t>
      </w:r>
      <w:r w:rsidR="008F428B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>Υπογράμμισε την σωστή απάντηση</w:t>
      </w:r>
      <w:r w:rsidR="00A17B58" w:rsidRPr="00002565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>.</w:t>
      </w:r>
      <w:r w:rsidRPr="00002565">
        <w:rPr>
          <w:rFonts w:ascii="Roboto Condensed" w:eastAsia="Times New Roman" w:hAnsi="Roboto Condensed" w:cs="Times New Roman"/>
          <w:b/>
          <w:bCs/>
          <w:iCs/>
          <w:color w:val="FF0000"/>
          <w:sz w:val="28"/>
          <w:szCs w:val="28"/>
          <w:lang w:eastAsia="el-GR" w:bidi="ar-SA"/>
        </w:rPr>
        <w:t xml:space="preserve"> </w:t>
      </w:r>
    </w:p>
    <w:p w:rsidR="008F428B" w:rsidRPr="008F428B" w:rsidRDefault="008F428B" w:rsidP="008F428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Α. 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Η έννοια του κράτους περιλαμβάνει τρία στοιχεία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….</w:t>
      </w:r>
    </w:p>
    <w:p w:rsidR="008F428B" w:rsidRPr="008F428B" w:rsidRDefault="008F428B" w:rsidP="008F428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το έδαφος, τον λαό, και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την εξουσία</w:t>
      </w: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.</w:t>
      </w:r>
    </w:p>
    <w:p w:rsidR="008F428B" w:rsidRPr="001D3C9B" w:rsidRDefault="008F428B" w:rsidP="008F428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16"/>
          <w:szCs w:val="16"/>
          <w:lang w:eastAsia="el-GR" w:bidi="ar-SA"/>
        </w:rPr>
      </w:pP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το νομοθετικό, τον εκτελεστικό και το δικαστικό.</w:t>
      </w:r>
    </w:p>
    <w:p w:rsidR="001D3C9B" w:rsidRPr="001D3C9B" w:rsidRDefault="001D3C9B" w:rsidP="001D3C9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Β</w:t>
      </w:r>
      <w:r w:rsidR="008F428B"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.</w:t>
      </w:r>
      <w:r w:rsidRPr="001D3C9B">
        <w:t xml:space="preserve"> 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Οι κυριότερες μορφές πολιτευμάτων είναι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….</w:t>
      </w:r>
    </w:p>
    <w:p w:rsidR="001D3C9B" w:rsidRPr="001D3C9B" w:rsidRDefault="001D3C9B" w:rsidP="001D3C9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</w:t>
      </w: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η 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απόλυτη και </w:t>
      </w: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η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συνταγματική</w:t>
      </w:r>
      <w:r w:rsidRPr="001D3C9B">
        <w:t xml:space="preserve"> 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μοναρχία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.</w:t>
      </w:r>
    </w:p>
    <w:p w:rsidR="001F5790" w:rsidRDefault="001D3C9B" w:rsidP="001D3C9B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η μοναρχί</w:t>
      </w: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α, η ολιγαρχία και η δημοκρατία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.</w:t>
      </w:r>
      <w:r w:rsidRPr="001D3C9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</w:t>
      </w:r>
    </w:p>
    <w:p w:rsidR="001F5790" w:rsidRPr="001F5790" w:rsidRDefault="001F5790" w:rsidP="001F5790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Γ.  </w:t>
      </w: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Αρχηγός του κράτους είναι </w:t>
      </w: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….</w:t>
      </w:r>
    </w:p>
    <w:p w:rsidR="001F5790" w:rsidRPr="001F5790" w:rsidRDefault="001F5790" w:rsidP="001F5790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</w:t>
      </w: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ο Πρόεδρος της Δημοκρατίας.</w:t>
      </w:r>
    </w:p>
    <w:p w:rsidR="008F428B" w:rsidRPr="008F428B" w:rsidRDefault="001F5790" w:rsidP="001F5790">
      <w:pP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</w:pP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    …. </w:t>
      </w: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ο </w:t>
      </w: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Πρωθυπουργό</w:t>
      </w:r>
      <w:r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>ς</w:t>
      </w:r>
      <w:r w:rsidRPr="001F5790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 xml:space="preserve">. </w:t>
      </w:r>
    </w:p>
    <w:p w:rsidR="00002565" w:rsidRDefault="008F428B" w:rsidP="001F5790">
      <w:pPr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</w:pPr>
      <w:r w:rsidRPr="008F428B">
        <w:rPr>
          <w:rFonts w:ascii="Roboto Condensed" w:eastAsia="Times New Roman" w:hAnsi="Roboto Condensed" w:cs="Times New Roman"/>
          <w:b/>
          <w:bCs/>
          <w:i/>
          <w:iCs/>
          <w:color w:val="FF0000"/>
          <w:sz w:val="28"/>
          <w:szCs w:val="28"/>
          <w:lang w:eastAsia="el-GR" w:bidi="ar-SA"/>
        </w:rPr>
        <w:tab/>
      </w:r>
      <w:r w:rsidR="002261B0" w:rsidRPr="00B11833"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  <w:t>&amp;</w:t>
      </w:r>
      <w:r w:rsidR="001F5790">
        <w:rPr>
          <w:rFonts w:ascii="Roboto Condensed" w:eastAsia="Times New Roman" w:hAnsi="Roboto Condensed" w:cs="Times New Roman"/>
          <w:b/>
          <w:bCs/>
          <w:color w:val="FF0000"/>
          <w:kern w:val="36"/>
          <w:sz w:val="48"/>
          <w:szCs w:val="48"/>
          <w:lang w:eastAsia="el-GR" w:bidi="ar-SA"/>
        </w:rPr>
        <w:t>&amp;&amp;&amp;&amp;&amp;&amp;&amp;&amp;&amp;&amp;&amp;&amp;&amp;&amp;&amp;&amp;&amp;&amp;&amp;</w:t>
      </w:r>
    </w:p>
    <w:p w:rsidR="001F5790" w:rsidRDefault="001F5790" w:rsidP="001F5790">
      <w:pPr>
        <w:spacing w:line="200" w:lineRule="exact"/>
        <w:rPr>
          <w:rFonts w:ascii="Roboto Condensed" w:eastAsia="Times New Roman" w:hAnsi="Roboto Condensed" w:cs="Times New Roman"/>
          <w:b/>
          <w:bCs/>
          <w:color w:val="FF0000"/>
          <w:kern w:val="36"/>
          <w:sz w:val="16"/>
          <w:szCs w:val="16"/>
          <w:lang w:eastAsia="el-GR" w:bidi="ar-SA"/>
        </w:rPr>
      </w:pPr>
    </w:p>
    <w:p w:rsidR="001F5790" w:rsidRPr="001F5790" w:rsidRDefault="001F5790" w:rsidP="001F5790">
      <w:pPr>
        <w:spacing w:line="200" w:lineRule="exact"/>
        <w:rPr>
          <w:rFonts w:ascii="Roboto Condensed" w:eastAsia="Times New Roman" w:hAnsi="Roboto Condensed" w:cs="Times New Roman"/>
          <w:b/>
          <w:bCs/>
          <w:color w:val="FF0000"/>
          <w:kern w:val="36"/>
          <w:sz w:val="16"/>
          <w:szCs w:val="16"/>
          <w:lang w:eastAsia="el-GR" w:bidi="ar-SA"/>
        </w:rPr>
      </w:pPr>
    </w:p>
    <w:p w:rsidR="00A17B58" w:rsidRPr="00911E37" w:rsidRDefault="001F5790" w:rsidP="001F5790">
      <w:pPr>
        <w:spacing w:before="240" w:after="240" w:line="240" w:lineRule="exac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878C7">
        <w:rPr>
          <w:rFonts w:ascii="Arial" w:eastAsia="Times New Roman" w:hAnsi="Arial" w:cs="Arial"/>
          <w:b/>
          <w:bCs/>
          <w:i/>
          <w:iCs/>
          <w:noProof/>
          <w:color w:val="B71FF2"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0D6E6" wp14:editId="4B4122E0">
                <wp:simplePos x="0" y="0"/>
                <wp:positionH relativeFrom="column">
                  <wp:posOffset>4393565</wp:posOffset>
                </wp:positionH>
                <wp:positionV relativeFrom="paragraph">
                  <wp:posOffset>220980</wp:posOffset>
                </wp:positionV>
                <wp:extent cx="612000" cy="252000"/>
                <wp:effectExtent l="19050" t="19050" r="17145" b="1524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C882" id="Ορθογώνιο 26" o:spid="_x0000_s1026" style="position:absolute;margin-left:345.95pt;margin-top:17.4pt;width:48.2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" filled="f" strokecolor="#7030a0" strokeweight="3pt"/>
            </w:pict>
          </mc:Fallback>
        </mc:AlternateContent>
      </w:r>
      <w:r w:rsidR="00B11833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2</w:t>
      </w:r>
      <w:r w:rsidR="00A17B58" w:rsidRPr="009878C7">
        <w:rPr>
          <w:rFonts w:ascii="Arial" w:eastAsia="Times New Roman" w:hAnsi="Arial" w:cs="Arial"/>
          <w:b/>
          <w:bCs/>
          <w:color w:val="B71FF2"/>
          <w:sz w:val="36"/>
          <w:szCs w:val="36"/>
          <w:lang w:eastAsia="el-GR" w:bidi="ar-SA"/>
        </w:rPr>
        <w:t>.</w:t>
      </w:r>
      <w:r w:rsidR="00A17B58" w:rsidRPr="0034544A">
        <w:rPr>
          <w:rFonts w:ascii="Roboto Condensed" w:eastAsia="Times New Roman" w:hAnsi="Roboto Condensed" w:cs="Times New Roman"/>
          <w:color w:val="B71FF2"/>
          <w:sz w:val="24"/>
          <w:szCs w:val="24"/>
          <w:lang w:eastAsia="el-GR" w:bidi="ar-SA"/>
        </w:rPr>
        <w:t> </w:t>
      </w:r>
      <w:r w:rsidR="00A17B58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A17B58" w:rsidRPr="00911E37">
        <w:rPr>
          <w:rFonts w:ascii="Roboto Condensed" w:eastAsia="Times New Roman" w:hAnsi="Roboto Condensed" w:cs="Times New Roman"/>
          <w:b/>
          <w:bCs/>
          <w:iCs/>
          <w:color w:val="B71FF2"/>
          <w:sz w:val="28"/>
          <w:szCs w:val="28"/>
          <w:lang w:eastAsia="el-GR" w:bidi="ar-SA"/>
        </w:rPr>
        <w:t>Ποιες από τις παρακάτω προτάσεις είναι σωστές και ποιες λανθασμένες;</w:t>
      </w:r>
    </w:p>
    <w:p w:rsidR="001F5790" w:rsidRDefault="00A17B58" w:rsidP="001F5790">
      <w:pPr>
        <w:spacing w:before="240" w:after="240" w:line="240" w:lineRule="exac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Γράψε «Σ» για τη σωστή και «Λ» για τη λανθασμένη στο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cr/>
      </w:r>
    </w:p>
    <w:p w:rsidR="00A17B58" w:rsidRPr="00911E37" w:rsidRDefault="00A17B58" w:rsidP="001F5790">
      <w:pPr>
        <w:spacing w:before="240" w:after="240" w:line="240" w:lineRule="exac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84203" wp14:editId="24094343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12000" cy="252000"/>
                <wp:effectExtent l="19050" t="19050" r="17145" b="1524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E59F" id="Ορθογώνιο 27" o:spid="_x0000_s1026" style="position:absolute;margin-left:-3pt;margin-top:5.95pt;width:48.2pt;height:19.8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" filled="f" strokecolor="#7030a0" strokeweight="3pt">
                <w10:wrap anchorx="margin"/>
              </v:rect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α) </w:t>
      </w:r>
      <w:r w:rsidR="008D12FF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Το κράτος πρέπει να λαμβάνει προληπτικά και κατασταλτικά μέτρα                                για την προστασία του πολίτη</w:t>
      </w:r>
      <w:r w:rsidR="00D40AD1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846F2" wp14:editId="6A46A29B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12000" cy="252000"/>
                <wp:effectExtent l="19050" t="19050" r="17145" b="1524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B134" id="Ορθογώνιο 28" o:spid="_x0000_s1026" style="position:absolute;margin-left:-3pt;margin-top:2.3pt;width:48.2pt;height:19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" filled="f" strokecolor="#7030a0" strokeweight="3pt">
                <w10:wrap anchorx="margin"/>
              </v:rect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β) </w:t>
      </w:r>
      <w:r w:rsidR="008D12FF" w:rsidRPr="008D12FF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Τα Μ.Μ.Ε. πρέπει να αναμεταδίδουν αντικειμενικά τα γεγονότα.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      </w:t>
      </w:r>
    </w:p>
    <w:p w:rsidR="00A17B58" w:rsidRPr="00911E37" w:rsidRDefault="00840A92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340E3" wp14:editId="7D6CE9C7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12000" cy="252000"/>
                <wp:effectExtent l="19050" t="19050" r="17145" b="1524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2FEB9" id="Ορθογώνιο 30" o:spid="_x0000_s1026" style="position:absolute;margin-left:-3pt;margin-top:29.75pt;width:48.2pt;height:19.8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" filled="f" strokecolor="#7030a0" strokeweight="3pt">
                <w10:wrap anchorx="margin"/>
              </v:rect>
            </w:pict>
          </mc:Fallback>
        </mc:AlternateContent>
      </w:r>
      <w:r w:rsidR="00A17B58"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209CD" wp14:editId="28AEE447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12000" cy="252000"/>
                <wp:effectExtent l="19050" t="19050" r="17145" b="1524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7DBE" id="Ορθογώνιο 29" o:spid="_x0000_s1026" style="position:absolute;margin-left:-3pt;margin-top:2pt;width:48.2pt;height:19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" filled="f" strokecolor="#7030a0" strokeweight="3pt">
                <w10:wrap anchorx="margin"/>
              </v:rect>
            </w:pict>
          </mc:Fallback>
        </mc:AlternateContent>
      </w:r>
      <w:r w:rsidR="00A17B58"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γ)</w:t>
      </w:r>
      <w:r w:rsidR="00A17B5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</w:t>
      </w:r>
      <w:r w:rsidR="00751725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Υπάρχουν </w:t>
      </w:r>
      <w:r w:rsidR="001E08D2" w:rsidRP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ατομικά, κοινωνικά και πνευματικά δικαιώματα.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δ) </w:t>
      </w:r>
      <w:r w:rsid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Το πολίτευμα της Ελλάδας είναι</w:t>
      </w:r>
      <w:r w:rsidR="001E08D2" w:rsidRPr="001E08D2">
        <w:t xml:space="preserve"> </w:t>
      </w:r>
      <w:proofErr w:type="spellStart"/>
      <w:r w:rsidR="001E08D2" w:rsidRP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Προεδρευόμενη</w:t>
      </w:r>
      <w:proofErr w:type="spellEnd"/>
      <w:r w:rsidR="001E08D2" w:rsidRP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Κοινοβουλευτική </w:t>
      </w:r>
      <w:r w:rsid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Μοναρχ</w:t>
      </w:r>
      <w:r w:rsidR="001E08D2" w:rsidRPr="001E08D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ία</w: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Pr="00911E37" w:rsidRDefault="00A17B58" w:rsidP="00A17B58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5CAC9" wp14:editId="43E12F8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12000" cy="252000"/>
                <wp:effectExtent l="19050" t="19050" r="17145" b="15240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140D6" id="Ορθογώνιο 31" o:spid="_x0000_s1026" style="position:absolute;margin-left:-3pt;margin-top:2pt;width:48.2pt;height:19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" filled="f" strokecolor="#7030a0" strokeweight="3pt">
                <w10:wrap anchorx="margin"/>
              </v:rect>
            </w:pict>
          </mc:Fallback>
        </mc:AlternateContent>
      </w:r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ε) </w:t>
      </w:r>
      <w:r w:rsid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Οι </w:t>
      </w:r>
      <w:r w:rsidR="00840A92" w:rsidRP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τρεις μορφές εξουσία</w:t>
      </w:r>
      <w:r w:rsid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ς είναι: η Νομοθετική, η </w:t>
      </w:r>
      <w:r w:rsidR="00840A92" w:rsidRP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Εκτελεστική</w:t>
      </w:r>
      <w:r w:rsid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και η </w:t>
      </w:r>
      <w:r w:rsidR="00840A92" w:rsidRP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Δι</w:t>
      </w:r>
      <w:r w:rsidR="00C0465E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χ</w:t>
      </w:r>
      <w:r w:rsidR="00840A92" w:rsidRP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αστική</w:t>
      </w:r>
      <w:r w:rsidR="00840A92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C0465E" w:rsidRPr="00911E37" w:rsidRDefault="00C0465E" w:rsidP="00C0465E">
      <w:pPr>
        <w:spacing w:before="240" w:after="240" w:line="375" w:lineRule="atLeast"/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</w:pPr>
      <w:r w:rsidRPr="00911E37">
        <w:rPr>
          <w:rFonts w:ascii="Roboto Condensed" w:eastAsia="Times New Roman" w:hAnsi="Roboto Condensed" w:cs="Times New Roman"/>
          <w:b/>
          <w:bCs/>
          <w:i/>
          <w:iCs/>
          <w:noProof/>
          <w:color w:val="B71FF2"/>
          <w:sz w:val="28"/>
          <w:szCs w:val="28"/>
          <w:lang w:eastAsia="el-GR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F374FD" wp14:editId="3FDBD29F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612000" cy="252000"/>
                <wp:effectExtent l="19050" t="19050" r="17145" b="1524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8DE11" id="Ορθογώνιο 2" o:spid="_x0000_s1026" style="position:absolute;margin-left:-3pt;margin-top:21.8pt;width:48.2pt;height:19.8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" filled="f" strokecolor="#7030a0" strokeweight="3pt">
                <w10:wrap anchorx="margin"/>
              </v:rect>
            </w:pict>
          </mc:Fallback>
        </mc:AlternateContent>
      </w:r>
      <w:proofErr w:type="spellStart"/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στ</w:t>
      </w:r>
      <w:proofErr w:type="spellEnd"/>
      <w:r w:rsidRPr="00911E37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) </w:t>
      </w:r>
      <w:r w:rsidR="00384F78" w:rsidRPr="00384F7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Οι ένοπλες δυνάμεις αποτελούν την Πολιτική Άμυνα και υπερασπίζονται την </w:t>
      </w:r>
      <w:r w:rsidR="00384F7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 xml:space="preserve">                       </w:t>
      </w:r>
      <w:r w:rsidR="00384F78" w:rsidRPr="00384F78"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εθνική ασφάλεια από οποιαδήποτε απειλή.</w:t>
      </w:r>
      <w:r>
        <w:rPr>
          <w:rFonts w:ascii="Roboto Condensed" w:eastAsia="Times New Roman" w:hAnsi="Roboto Condensed" w:cs="Times New Roman"/>
          <w:b/>
          <w:bCs/>
          <w:i/>
          <w:iCs/>
          <w:color w:val="B71FF2"/>
          <w:sz w:val="28"/>
          <w:szCs w:val="28"/>
          <w:lang w:eastAsia="el-GR" w:bidi="ar-SA"/>
        </w:rPr>
        <w:t>.</w:t>
      </w:r>
    </w:p>
    <w:p w:rsidR="00A17B58" w:rsidRDefault="00A17B58" w:rsidP="00A17B58">
      <w:pPr>
        <w:spacing w:before="240" w:after="240" w:line="375" w:lineRule="atLeast"/>
        <w:jc w:val="center"/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</w:pPr>
      <w:r w:rsidRPr="0034544A">
        <w:rPr>
          <w:rFonts w:ascii="Roboto Condensed" w:eastAsia="Times New Roman" w:hAnsi="Roboto Condensed" w:cs="Times New Roman"/>
          <w:b/>
          <w:bCs/>
          <w:color w:val="B71FF2"/>
          <w:kern w:val="36"/>
          <w:sz w:val="48"/>
          <w:szCs w:val="48"/>
          <w:lang w:eastAsia="el-GR" w:bidi="ar-SA"/>
        </w:rPr>
        <w:t>&amp;&amp;&amp;&amp;&amp;&amp;&amp;&amp;&amp;&amp;&amp;&amp;&amp;&amp;&amp;&amp;&amp;&amp;&amp;&amp;&amp;</w:t>
      </w:r>
    </w:p>
    <w:p w:rsidR="001F5790" w:rsidRDefault="001F5790" w:rsidP="002261B0">
      <w:pPr>
        <w:pStyle w:val="Web"/>
        <w:rPr>
          <w:rStyle w:val="a3"/>
          <w:rFonts w:ascii="Arial" w:hAnsi="Arial" w:cs="Arial"/>
          <w:color w:val="00FF00"/>
          <w:sz w:val="36"/>
          <w:szCs w:val="36"/>
        </w:rPr>
      </w:pPr>
    </w:p>
    <w:p w:rsidR="002261B0" w:rsidRDefault="000053F4" w:rsidP="002261B0">
      <w:pPr>
        <w:pStyle w:val="Web"/>
        <w:rPr>
          <w:rStyle w:val="a3"/>
          <w:color w:val="00FF00"/>
          <w:sz w:val="28"/>
          <w:szCs w:val="28"/>
        </w:rPr>
      </w:pPr>
      <w:r>
        <w:rPr>
          <w:rStyle w:val="a3"/>
          <w:rFonts w:ascii="Arial" w:hAnsi="Arial" w:cs="Arial"/>
          <w:color w:val="00FF00"/>
          <w:sz w:val="36"/>
          <w:szCs w:val="36"/>
        </w:rPr>
        <w:lastRenderedPageBreak/>
        <w:t>3</w:t>
      </w:r>
      <w:r w:rsidR="002261B0" w:rsidRPr="009878C7">
        <w:rPr>
          <w:rStyle w:val="a3"/>
          <w:rFonts w:ascii="Arial" w:hAnsi="Arial" w:cs="Arial"/>
          <w:color w:val="00FF00"/>
          <w:sz w:val="36"/>
          <w:szCs w:val="36"/>
        </w:rPr>
        <w:t>.</w:t>
      </w:r>
      <w:r w:rsidR="002261B0">
        <w:rPr>
          <w:rStyle w:val="a3"/>
          <w:color w:val="00FF00"/>
        </w:rPr>
        <w:t xml:space="preserve">  </w:t>
      </w:r>
      <w:r w:rsidR="002261B0" w:rsidRPr="003C0368">
        <w:rPr>
          <w:rStyle w:val="a3"/>
          <w:color w:val="00FF00"/>
          <w:sz w:val="28"/>
          <w:szCs w:val="28"/>
        </w:rPr>
        <w:t>Αντιστοίχισε.</w:t>
      </w:r>
    </w:p>
    <w:p w:rsidR="006056FE" w:rsidRPr="006056FE" w:rsidRDefault="00976031" w:rsidP="00976031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>
        <w:rPr>
          <w:rStyle w:val="a3"/>
          <w:color w:val="00FF00"/>
          <w:sz w:val="28"/>
          <w:szCs w:val="28"/>
        </w:rPr>
        <w:t xml:space="preserve">                                                                 </w:t>
      </w:r>
      <w:r w:rsidR="006056FE">
        <w:rPr>
          <w:rStyle w:val="a3"/>
          <w:color w:val="00FF00"/>
          <w:sz w:val="28"/>
          <w:szCs w:val="28"/>
        </w:rPr>
        <w:t xml:space="preserve">●  </w:t>
      </w:r>
      <w:r w:rsidRPr="00976031">
        <w:rPr>
          <w:rStyle w:val="a3"/>
          <w:color w:val="00FF00"/>
          <w:sz w:val="28"/>
          <w:szCs w:val="28"/>
        </w:rPr>
        <w:t xml:space="preserve">Δίνει εντολή σχηματισμού  </w:t>
      </w:r>
      <w:r>
        <w:rPr>
          <w:rStyle w:val="a3"/>
          <w:color w:val="00FF00"/>
          <w:sz w:val="28"/>
          <w:szCs w:val="28"/>
        </w:rPr>
        <w:t xml:space="preserve">της Κυβέρνησης. </w:t>
      </w:r>
    </w:p>
    <w:p w:rsidR="00B145E4" w:rsidRPr="006056FE" w:rsidRDefault="00976031" w:rsidP="00976031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976031">
        <w:rPr>
          <w:rStyle w:val="a3"/>
          <w:color w:val="00FF00"/>
          <w:sz w:val="28"/>
          <w:szCs w:val="28"/>
        </w:rPr>
        <w:t>Πρόεδρος της Δημοκρατίας</w:t>
      </w:r>
      <w:r w:rsidR="006056FE">
        <w:rPr>
          <w:rStyle w:val="a3"/>
          <w:color w:val="00FF00"/>
          <w:sz w:val="28"/>
          <w:szCs w:val="28"/>
        </w:rPr>
        <w:t xml:space="preserve">   </w:t>
      </w:r>
      <w:r w:rsidR="006056FE" w:rsidRPr="006056FE">
        <w:rPr>
          <w:rStyle w:val="a3"/>
          <w:color w:val="00FF00"/>
          <w:sz w:val="28"/>
          <w:szCs w:val="28"/>
        </w:rPr>
        <w:t xml:space="preserve"> </w:t>
      </w:r>
      <w:r w:rsidR="006056FE">
        <w:rPr>
          <w:rStyle w:val="a3"/>
          <w:color w:val="00FF00"/>
          <w:sz w:val="28"/>
          <w:szCs w:val="28"/>
        </w:rPr>
        <w:t xml:space="preserve">●            ●  </w:t>
      </w:r>
      <w:r w:rsidR="00B145E4">
        <w:rPr>
          <w:rStyle w:val="a3"/>
          <w:color w:val="00FF00"/>
          <w:sz w:val="28"/>
          <w:szCs w:val="28"/>
        </w:rPr>
        <w:t xml:space="preserve"> </w:t>
      </w:r>
      <w:r w:rsidRPr="00976031">
        <w:rPr>
          <w:rStyle w:val="a3"/>
          <w:color w:val="00FF00"/>
          <w:sz w:val="28"/>
          <w:szCs w:val="28"/>
        </w:rPr>
        <w:t>Εκλέγεται από τη Βουλή</w:t>
      </w:r>
      <w:r w:rsidR="00B145E4">
        <w:rPr>
          <w:rStyle w:val="a3"/>
          <w:color w:val="00FF00"/>
          <w:sz w:val="28"/>
          <w:szCs w:val="28"/>
        </w:rPr>
        <w:t>.</w:t>
      </w:r>
    </w:p>
    <w:p w:rsidR="006056FE" w:rsidRPr="006056FE" w:rsidRDefault="00976031" w:rsidP="00976031">
      <w:pPr>
        <w:pStyle w:val="Web"/>
        <w:spacing w:line="240" w:lineRule="exact"/>
        <w:rPr>
          <w:rStyle w:val="a3"/>
          <w:color w:val="00FF00"/>
          <w:sz w:val="28"/>
          <w:szCs w:val="28"/>
        </w:rPr>
      </w:pPr>
      <w:r w:rsidRPr="00976031">
        <w:rPr>
          <w:rStyle w:val="a3"/>
          <w:color w:val="00FF00"/>
          <w:sz w:val="28"/>
          <w:szCs w:val="28"/>
        </w:rPr>
        <w:t xml:space="preserve">Κυβέρνηση  </w:t>
      </w:r>
      <w:r w:rsidR="006056FE" w:rsidRPr="006056FE">
        <w:rPr>
          <w:rStyle w:val="a3"/>
          <w:color w:val="00FF00"/>
          <w:sz w:val="28"/>
          <w:szCs w:val="28"/>
        </w:rPr>
        <w:t xml:space="preserve">            </w:t>
      </w:r>
      <w:r w:rsidR="0026553E">
        <w:rPr>
          <w:rStyle w:val="a3"/>
          <w:color w:val="00FF00"/>
          <w:sz w:val="28"/>
          <w:szCs w:val="28"/>
        </w:rPr>
        <w:t xml:space="preserve">    </w:t>
      </w:r>
      <w:r>
        <w:rPr>
          <w:rStyle w:val="a3"/>
          <w:color w:val="00FF00"/>
          <w:sz w:val="28"/>
          <w:szCs w:val="28"/>
        </w:rPr>
        <w:t xml:space="preserve">        </w:t>
      </w:r>
      <w:r w:rsidR="0026553E">
        <w:rPr>
          <w:rStyle w:val="a3"/>
          <w:color w:val="00FF00"/>
          <w:sz w:val="28"/>
          <w:szCs w:val="28"/>
        </w:rPr>
        <w:t xml:space="preserve"> </w:t>
      </w:r>
      <w:r w:rsidR="00B145E4">
        <w:rPr>
          <w:rStyle w:val="a3"/>
          <w:color w:val="00FF00"/>
          <w:sz w:val="28"/>
          <w:szCs w:val="28"/>
        </w:rPr>
        <w:t xml:space="preserve"> </w:t>
      </w:r>
      <w:r w:rsidR="0026553E">
        <w:rPr>
          <w:rStyle w:val="a3"/>
          <w:color w:val="00FF00"/>
          <w:sz w:val="28"/>
          <w:szCs w:val="28"/>
        </w:rPr>
        <w:t xml:space="preserve"> </w:t>
      </w:r>
      <w:r>
        <w:rPr>
          <w:rStyle w:val="a3"/>
          <w:color w:val="00FF00"/>
          <w:sz w:val="28"/>
          <w:szCs w:val="28"/>
        </w:rPr>
        <w:t xml:space="preserve">  </w:t>
      </w:r>
      <w:r w:rsidR="00B145E4">
        <w:rPr>
          <w:rStyle w:val="a3"/>
          <w:color w:val="00FF00"/>
          <w:sz w:val="28"/>
          <w:szCs w:val="28"/>
        </w:rPr>
        <w:t xml:space="preserve"> ●        </w:t>
      </w:r>
      <w:r>
        <w:rPr>
          <w:rStyle w:val="a3"/>
          <w:color w:val="00FF00"/>
          <w:sz w:val="28"/>
          <w:szCs w:val="28"/>
        </w:rPr>
        <w:t xml:space="preserve"> </w:t>
      </w:r>
      <w:r w:rsidR="00B145E4">
        <w:rPr>
          <w:rStyle w:val="a3"/>
          <w:color w:val="00FF00"/>
          <w:sz w:val="28"/>
          <w:szCs w:val="28"/>
        </w:rPr>
        <w:t xml:space="preserve"> </w:t>
      </w:r>
      <w:r>
        <w:rPr>
          <w:rStyle w:val="a3"/>
          <w:color w:val="00FF00"/>
          <w:sz w:val="28"/>
          <w:szCs w:val="28"/>
        </w:rPr>
        <w:t xml:space="preserve"> </w:t>
      </w:r>
      <w:r w:rsidR="00B145E4">
        <w:rPr>
          <w:rStyle w:val="a3"/>
          <w:color w:val="00FF00"/>
          <w:sz w:val="28"/>
          <w:szCs w:val="28"/>
        </w:rPr>
        <w:t xml:space="preserve"> ●  </w:t>
      </w:r>
      <w:r w:rsidRPr="00976031">
        <w:rPr>
          <w:rStyle w:val="a3"/>
          <w:color w:val="00FF00"/>
          <w:sz w:val="28"/>
          <w:szCs w:val="28"/>
        </w:rPr>
        <w:t>Ασκεί τη νομοθετική εξουσία</w:t>
      </w:r>
      <w:r>
        <w:rPr>
          <w:rStyle w:val="a3"/>
          <w:color w:val="00FF00"/>
          <w:sz w:val="28"/>
          <w:szCs w:val="28"/>
        </w:rPr>
        <w:t xml:space="preserve">.                                                   </w:t>
      </w:r>
    </w:p>
    <w:p w:rsidR="00976031" w:rsidRDefault="00142037" w:rsidP="00976031">
      <w:pPr>
        <w:pStyle w:val="Web"/>
        <w:spacing w:line="380" w:lineRule="exact"/>
        <w:ind w:left="4621"/>
        <w:rPr>
          <w:rStyle w:val="a3"/>
          <w:color w:val="00FF00"/>
          <w:sz w:val="28"/>
          <w:szCs w:val="28"/>
        </w:rPr>
      </w:pPr>
      <w:r w:rsidRPr="00142037">
        <w:rPr>
          <w:rStyle w:val="a3"/>
          <w:color w:val="00FF00"/>
          <w:sz w:val="28"/>
          <w:szCs w:val="28"/>
        </w:rPr>
        <w:t>●</w:t>
      </w:r>
      <w:r w:rsidR="00976031">
        <w:rPr>
          <w:rStyle w:val="a3"/>
          <w:color w:val="00FF00"/>
          <w:sz w:val="28"/>
          <w:szCs w:val="28"/>
        </w:rPr>
        <w:t xml:space="preserve"> </w:t>
      </w:r>
      <w:r>
        <w:rPr>
          <w:rStyle w:val="a3"/>
          <w:color w:val="00FF00"/>
          <w:sz w:val="28"/>
          <w:szCs w:val="28"/>
        </w:rPr>
        <w:t xml:space="preserve"> </w:t>
      </w:r>
      <w:r w:rsidR="00976031" w:rsidRPr="00976031">
        <w:rPr>
          <w:rStyle w:val="a3"/>
          <w:color w:val="00FF00"/>
          <w:sz w:val="28"/>
          <w:szCs w:val="28"/>
        </w:rPr>
        <w:t>Καθορίζει τη γενική πολιτική</w:t>
      </w:r>
      <w:r w:rsidR="00976031" w:rsidRPr="00976031">
        <w:t xml:space="preserve"> </w:t>
      </w:r>
      <w:r w:rsidR="00976031" w:rsidRPr="00976031">
        <w:rPr>
          <w:rStyle w:val="a3"/>
          <w:color w:val="00FF00"/>
          <w:sz w:val="28"/>
          <w:szCs w:val="28"/>
        </w:rPr>
        <w:t xml:space="preserve">της χώρας </w:t>
      </w:r>
      <w:r w:rsidR="00976031">
        <w:rPr>
          <w:rStyle w:val="a3"/>
          <w:color w:val="00FF00"/>
          <w:sz w:val="28"/>
          <w:szCs w:val="28"/>
        </w:rPr>
        <w:t xml:space="preserve">       </w:t>
      </w:r>
      <w:r w:rsidR="00976031" w:rsidRPr="00976031">
        <w:rPr>
          <w:rStyle w:val="a3"/>
          <w:color w:val="00FF00"/>
          <w:sz w:val="28"/>
          <w:szCs w:val="28"/>
        </w:rPr>
        <w:t xml:space="preserve">σύμφωνα με το Σύνταγμα.     </w:t>
      </w:r>
    </w:p>
    <w:p w:rsidR="002261B0" w:rsidRDefault="002261B0" w:rsidP="00976031">
      <w:pPr>
        <w:pStyle w:val="Web"/>
        <w:spacing w:line="660" w:lineRule="exact"/>
        <w:jc w:val="center"/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</w:pPr>
      <w:r w:rsidRPr="00062E27">
        <w:rPr>
          <w:rFonts w:ascii="Roboto Condensed" w:hAnsi="Roboto Condensed"/>
          <w:b/>
          <w:bCs/>
          <w:color w:val="19F00E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596CF4" w:rsidRPr="00976031" w:rsidRDefault="00596CF4" w:rsidP="00976031">
      <w:pPr>
        <w:pStyle w:val="Web"/>
        <w:spacing w:line="660" w:lineRule="exact"/>
        <w:jc w:val="center"/>
        <w:rPr>
          <w:b/>
          <w:bCs/>
          <w:color w:val="00FF00"/>
          <w:sz w:val="28"/>
          <w:szCs w:val="28"/>
        </w:rPr>
      </w:pPr>
      <w:bookmarkStart w:id="0" w:name="_GoBack"/>
      <w:bookmarkEnd w:id="0"/>
    </w:p>
    <w:p w:rsidR="00596CF4" w:rsidRDefault="00EB70E4" w:rsidP="00596CF4">
      <w:pPr>
        <w:pStyle w:val="Web"/>
        <w:rPr>
          <w:rStyle w:val="a3"/>
          <w:color w:val="002060"/>
          <w:sz w:val="36"/>
          <w:szCs w:val="36"/>
        </w:rPr>
      </w:pPr>
      <w:r w:rsidRPr="00EB70E4">
        <w:rPr>
          <w:rStyle w:val="a3"/>
          <w:color w:val="002060"/>
          <w:sz w:val="36"/>
          <w:szCs w:val="36"/>
        </w:rPr>
        <w:t>4. </w:t>
      </w:r>
      <w:r w:rsidR="00596CF4" w:rsidRPr="00596CF4">
        <w:rPr>
          <w:rStyle w:val="a3"/>
          <w:color w:val="002060"/>
          <w:sz w:val="28"/>
          <w:szCs w:val="28"/>
        </w:rPr>
        <w:t>Συμπλήρωσε με την κατάλληλη λέξη ή φράση.</w:t>
      </w:r>
    </w:p>
    <w:p w:rsidR="00596CF4" w:rsidRDefault="00596CF4" w:rsidP="00596CF4">
      <w:pPr>
        <w:pStyle w:val="Web"/>
        <w:jc w:val="center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>Το ελληνικό Σύνταγμα</w:t>
      </w:r>
    </w:p>
    <w:p w:rsidR="00596CF4" w:rsidRDefault="00596CF4" w:rsidP="00596CF4">
      <w:pPr>
        <w:pStyle w:val="Web"/>
        <w:numPr>
          <w:ilvl w:val="0"/>
          <w:numId w:val="10"/>
        </w:numPr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 xml:space="preserve">Το Σύνταγμα είναι ο </w:t>
      </w:r>
      <w:r>
        <w:rPr>
          <w:rStyle w:val="a3"/>
          <w:color w:val="002060"/>
          <w:sz w:val="28"/>
          <w:szCs w:val="28"/>
        </w:rPr>
        <w:t xml:space="preserve">______________  </w:t>
      </w:r>
      <w:r w:rsidRPr="00596CF4">
        <w:rPr>
          <w:rStyle w:val="a3"/>
          <w:color w:val="002060"/>
          <w:sz w:val="28"/>
          <w:szCs w:val="28"/>
        </w:rPr>
        <w:t xml:space="preserve"> νόμος του κράτους, στον οποίο πρέπει να στηρίζονται όλοι οι νόμοι της πολιτείας. </w:t>
      </w:r>
    </w:p>
    <w:p w:rsidR="00596CF4" w:rsidRPr="00596CF4" w:rsidRDefault="00596CF4" w:rsidP="00596CF4">
      <w:pPr>
        <w:pStyle w:val="Web"/>
        <w:numPr>
          <w:ilvl w:val="0"/>
          <w:numId w:val="10"/>
        </w:numPr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 xml:space="preserve">Το Ελληνικό Σύνταγμα αποτελείται από 120 </w:t>
      </w:r>
      <w:r>
        <w:rPr>
          <w:rStyle w:val="a3"/>
          <w:color w:val="002060"/>
          <w:sz w:val="28"/>
          <w:szCs w:val="28"/>
        </w:rPr>
        <w:t xml:space="preserve">_________________   </w:t>
      </w:r>
      <w:r w:rsidRPr="00596CF4">
        <w:rPr>
          <w:rStyle w:val="a3"/>
          <w:color w:val="002060"/>
          <w:sz w:val="28"/>
          <w:szCs w:val="28"/>
        </w:rPr>
        <w:t>και:</w:t>
      </w:r>
    </w:p>
    <w:p w:rsidR="00596CF4" w:rsidRPr="00596CF4" w:rsidRDefault="00596CF4" w:rsidP="00596CF4">
      <w:pPr>
        <w:pStyle w:val="Web"/>
        <w:numPr>
          <w:ilvl w:val="0"/>
          <w:numId w:val="11"/>
        </w:numPr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 xml:space="preserve">Καθορίζει τη </w:t>
      </w:r>
      <w:r>
        <w:rPr>
          <w:rStyle w:val="a3"/>
          <w:color w:val="002060"/>
          <w:sz w:val="28"/>
          <w:szCs w:val="28"/>
        </w:rPr>
        <w:t xml:space="preserve">_____________   </w:t>
      </w:r>
      <w:r w:rsidRPr="00596CF4">
        <w:rPr>
          <w:rStyle w:val="a3"/>
          <w:color w:val="002060"/>
          <w:sz w:val="28"/>
          <w:szCs w:val="28"/>
        </w:rPr>
        <w:t xml:space="preserve"> του πολιτεύματος και τις πρωταρχικές υποχρεώσεις της πολιτείας, όπως ο </w:t>
      </w:r>
      <w:r>
        <w:rPr>
          <w:rStyle w:val="a3"/>
          <w:color w:val="002060"/>
          <w:sz w:val="28"/>
          <w:szCs w:val="28"/>
        </w:rPr>
        <w:t xml:space="preserve">________________  </w:t>
      </w:r>
      <w:r w:rsidRPr="00596CF4">
        <w:rPr>
          <w:rStyle w:val="a3"/>
          <w:color w:val="002060"/>
          <w:sz w:val="28"/>
          <w:szCs w:val="28"/>
        </w:rPr>
        <w:t xml:space="preserve"> και η προστασία της αξίας του ανθρώπου, η επιδίωξη ειρήνης, </w:t>
      </w:r>
      <w:r>
        <w:rPr>
          <w:rStyle w:val="a3"/>
          <w:color w:val="002060"/>
          <w:sz w:val="28"/>
          <w:szCs w:val="28"/>
        </w:rPr>
        <w:t>______________</w:t>
      </w:r>
      <w:r w:rsidRPr="00596CF4">
        <w:rPr>
          <w:rStyle w:val="a3"/>
          <w:color w:val="002060"/>
          <w:sz w:val="28"/>
          <w:szCs w:val="28"/>
        </w:rPr>
        <w:t xml:space="preserve"> και ανάπτυξης φιλικών σχέσεων με άλλα κράτη και λαούς.</w:t>
      </w:r>
    </w:p>
    <w:p w:rsidR="00596CF4" w:rsidRPr="00596CF4" w:rsidRDefault="00596CF4" w:rsidP="00596CF4">
      <w:pPr>
        <w:pStyle w:val="Web"/>
        <w:numPr>
          <w:ilvl w:val="0"/>
          <w:numId w:val="11"/>
        </w:numPr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 xml:space="preserve">Ρυθμίζει την οργάνωση και τις λειτουργίες της </w:t>
      </w:r>
      <w:r>
        <w:rPr>
          <w:rStyle w:val="a3"/>
          <w:color w:val="002060"/>
          <w:sz w:val="28"/>
          <w:szCs w:val="28"/>
        </w:rPr>
        <w:t>____________________</w:t>
      </w:r>
      <w:r w:rsidRPr="00596CF4">
        <w:rPr>
          <w:rStyle w:val="a3"/>
          <w:color w:val="002060"/>
          <w:sz w:val="28"/>
          <w:szCs w:val="28"/>
        </w:rPr>
        <w:t>.</w:t>
      </w:r>
    </w:p>
    <w:p w:rsidR="00596CF4" w:rsidRPr="00596CF4" w:rsidRDefault="00596CF4" w:rsidP="00596CF4">
      <w:pPr>
        <w:pStyle w:val="Web"/>
        <w:numPr>
          <w:ilvl w:val="0"/>
          <w:numId w:val="11"/>
        </w:numPr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>Κατοχυρώνει τα ατομικά, κοινωνικά και πολιτικά δικαιώματα των πολιτών και καθορίζει τις υποχρεώσεις τους.</w:t>
      </w:r>
    </w:p>
    <w:p w:rsidR="00596CF4" w:rsidRDefault="00596CF4" w:rsidP="00596CF4">
      <w:pPr>
        <w:pStyle w:val="Web"/>
        <w:spacing w:line="620" w:lineRule="exact"/>
        <w:rPr>
          <w:rStyle w:val="a3"/>
          <w:color w:val="002060"/>
          <w:sz w:val="28"/>
          <w:szCs w:val="28"/>
        </w:rPr>
      </w:pPr>
      <w:r w:rsidRPr="00596CF4">
        <w:rPr>
          <w:rStyle w:val="a3"/>
          <w:color w:val="002060"/>
          <w:sz w:val="28"/>
          <w:szCs w:val="28"/>
        </w:rPr>
        <w:t xml:space="preserve">Οι νόμοι που ψηφίζονται από τη Βουλή πρέπει να είναι σύμφωνοι με το Σύνταγμα, ώστε να μη θεωρούνται </w:t>
      </w:r>
      <w:r>
        <w:rPr>
          <w:rStyle w:val="a3"/>
          <w:color w:val="002060"/>
          <w:sz w:val="28"/>
          <w:szCs w:val="28"/>
        </w:rPr>
        <w:t>____________________________</w:t>
      </w:r>
      <w:r w:rsidRPr="00596CF4">
        <w:rPr>
          <w:rStyle w:val="a3"/>
          <w:color w:val="002060"/>
          <w:sz w:val="28"/>
          <w:szCs w:val="28"/>
        </w:rPr>
        <w:t>.</w:t>
      </w:r>
    </w:p>
    <w:p w:rsidR="00210722" w:rsidRDefault="00EB70E4" w:rsidP="00596CF4">
      <w:pPr>
        <w:pStyle w:val="Web"/>
        <w:jc w:val="center"/>
      </w:pPr>
      <w:r w:rsidRPr="00365525">
        <w:rPr>
          <w:rFonts w:ascii="Roboto Condensed" w:hAnsi="Roboto Condensed"/>
          <w:b/>
          <w:bCs/>
          <w:color w:val="002060"/>
          <w:kern w:val="36"/>
          <w:sz w:val="48"/>
          <w:szCs w:val="48"/>
        </w:rPr>
        <w:t>&amp;&amp;&amp;&amp;&amp;&amp;&amp;&amp;&amp;&amp;&amp;&amp;&amp;&amp;&amp;&amp;&amp;&amp;&amp;&amp;&amp;</w:t>
      </w:r>
    </w:p>
    <w:p w:rsidR="00A764F4" w:rsidRDefault="00A764F4" w:rsidP="00976031">
      <w:pPr>
        <w:pStyle w:val="a6"/>
        <w:ind w:left="-142" w:hanging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3B5FCA" w:rsidRDefault="003B5FCA" w:rsidP="00FB384D">
      <w:pPr>
        <w:pStyle w:val="Web"/>
        <w:jc w:val="center"/>
      </w:pPr>
    </w:p>
    <w:sectPr w:rsidR="003B5FCA" w:rsidSect="00840A92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1FC"/>
    <w:multiLevelType w:val="hybridMultilevel"/>
    <w:tmpl w:val="8D986502"/>
    <w:lvl w:ilvl="0" w:tplc="274027AE">
      <w:start w:val="1"/>
      <w:numFmt w:val="bullet"/>
      <w:lvlText w:val="□"/>
      <w:lvlJc w:val="left"/>
      <w:pPr>
        <w:tabs>
          <w:tab w:val="num" w:pos="1928"/>
        </w:tabs>
        <w:ind w:left="1928" w:hanging="454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526CE"/>
    <w:multiLevelType w:val="hybridMultilevel"/>
    <w:tmpl w:val="3A06575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A3144"/>
    <w:multiLevelType w:val="hybridMultilevel"/>
    <w:tmpl w:val="82D0EB04"/>
    <w:lvl w:ilvl="0" w:tplc="274027AE">
      <w:start w:val="1"/>
      <w:numFmt w:val="bullet"/>
      <w:lvlText w:val="□"/>
      <w:lvlJc w:val="left"/>
      <w:pPr>
        <w:tabs>
          <w:tab w:val="num" w:pos="1928"/>
        </w:tabs>
        <w:ind w:left="1928" w:hanging="454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1199D"/>
    <w:multiLevelType w:val="hybridMultilevel"/>
    <w:tmpl w:val="86FC0DEA"/>
    <w:lvl w:ilvl="0" w:tplc="274027AE">
      <w:start w:val="1"/>
      <w:numFmt w:val="bullet"/>
      <w:lvlText w:val="□"/>
      <w:lvlJc w:val="left"/>
      <w:pPr>
        <w:tabs>
          <w:tab w:val="num" w:pos="2108"/>
        </w:tabs>
        <w:ind w:left="2108" w:hanging="454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E44768C"/>
    <w:multiLevelType w:val="hybridMultilevel"/>
    <w:tmpl w:val="2646CC2E"/>
    <w:lvl w:ilvl="0" w:tplc="B0E86596">
      <w:start w:val="1"/>
      <w:numFmt w:val="decimal"/>
      <w:lvlText w:val="%1."/>
      <w:lvlJc w:val="left"/>
      <w:pPr>
        <w:ind w:left="1571" w:hanging="360"/>
      </w:pPr>
      <w:rPr>
        <w:rFonts w:ascii="Arial Unicode MS" w:eastAsia="Arial Unicode MS" w:hAnsi="Arial Unicode MS" w:cs="Arial Unicode MS"/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0B94D04"/>
    <w:multiLevelType w:val="hybridMultilevel"/>
    <w:tmpl w:val="CEC26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D2248"/>
    <w:multiLevelType w:val="hybridMultilevel"/>
    <w:tmpl w:val="601EFC80"/>
    <w:lvl w:ilvl="0" w:tplc="0408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4F0066A6"/>
    <w:multiLevelType w:val="hybridMultilevel"/>
    <w:tmpl w:val="5448E79E"/>
    <w:lvl w:ilvl="0" w:tplc="274027AE">
      <w:start w:val="1"/>
      <w:numFmt w:val="bullet"/>
      <w:lvlText w:val="□"/>
      <w:lvlJc w:val="left"/>
      <w:pPr>
        <w:tabs>
          <w:tab w:val="num" w:pos="1928"/>
        </w:tabs>
        <w:ind w:left="1928" w:hanging="454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3782C"/>
    <w:multiLevelType w:val="hybridMultilevel"/>
    <w:tmpl w:val="046878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2DEE">
      <w:start w:val="1"/>
      <w:numFmt w:val="bullet"/>
      <w:lvlText w:val="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55BD5"/>
    <w:multiLevelType w:val="hybridMultilevel"/>
    <w:tmpl w:val="16C294A4"/>
    <w:lvl w:ilvl="0" w:tplc="040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0577C86"/>
    <w:multiLevelType w:val="multilevel"/>
    <w:tmpl w:val="FF0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8"/>
    <w:rsid w:val="00002565"/>
    <w:rsid w:val="000053F4"/>
    <w:rsid w:val="00071487"/>
    <w:rsid w:val="00106028"/>
    <w:rsid w:val="00124951"/>
    <w:rsid w:val="00142037"/>
    <w:rsid w:val="001C10E2"/>
    <w:rsid w:val="001D3C9B"/>
    <w:rsid w:val="001D524F"/>
    <w:rsid w:val="001E08D2"/>
    <w:rsid w:val="001F5790"/>
    <w:rsid w:val="00210722"/>
    <w:rsid w:val="002261B0"/>
    <w:rsid w:val="0024162E"/>
    <w:rsid w:val="00253A5D"/>
    <w:rsid w:val="0026553E"/>
    <w:rsid w:val="002A2ACA"/>
    <w:rsid w:val="002E6781"/>
    <w:rsid w:val="002F4AEF"/>
    <w:rsid w:val="00321D93"/>
    <w:rsid w:val="003235FA"/>
    <w:rsid w:val="0034544A"/>
    <w:rsid w:val="00365525"/>
    <w:rsid w:val="00384F78"/>
    <w:rsid w:val="003B5FCA"/>
    <w:rsid w:val="003B6835"/>
    <w:rsid w:val="003E6EBA"/>
    <w:rsid w:val="003F0384"/>
    <w:rsid w:val="004000B8"/>
    <w:rsid w:val="005032D8"/>
    <w:rsid w:val="00522BE7"/>
    <w:rsid w:val="00596CF4"/>
    <w:rsid w:val="005B733E"/>
    <w:rsid w:val="005F1F95"/>
    <w:rsid w:val="006056FE"/>
    <w:rsid w:val="006A199F"/>
    <w:rsid w:val="006C5F51"/>
    <w:rsid w:val="006D283F"/>
    <w:rsid w:val="007103CE"/>
    <w:rsid w:val="00721880"/>
    <w:rsid w:val="00747278"/>
    <w:rsid w:val="00751725"/>
    <w:rsid w:val="007678FA"/>
    <w:rsid w:val="007B6F9A"/>
    <w:rsid w:val="00840A92"/>
    <w:rsid w:val="00863490"/>
    <w:rsid w:val="008B40BB"/>
    <w:rsid w:val="008C687F"/>
    <w:rsid w:val="008C6EC5"/>
    <w:rsid w:val="008D12FF"/>
    <w:rsid w:val="008F428B"/>
    <w:rsid w:val="009473E7"/>
    <w:rsid w:val="00976031"/>
    <w:rsid w:val="009B1DF1"/>
    <w:rsid w:val="009F1B77"/>
    <w:rsid w:val="00A11F94"/>
    <w:rsid w:val="00A17B58"/>
    <w:rsid w:val="00A54C59"/>
    <w:rsid w:val="00A764F4"/>
    <w:rsid w:val="00AA59A2"/>
    <w:rsid w:val="00B06CB5"/>
    <w:rsid w:val="00B11833"/>
    <w:rsid w:val="00B145E4"/>
    <w:rsid w:val="00BD5450"/>
    <w:rsid w:val="00C0465E"/>
    <w:rsid w:val="00C40808"/>
    <w:rsid w:val="00C56B95"/>
    <w:rsid w:val="00C95BE4"/>
    <w:rsid w:val="00CA6BE0"/>
    <w:rsid w:val="00D40AD1"/>
    <w:rsid w:val="00D55AE3"/>
    <w:rsid w:val="00D643AD"/>
    <w:rsid w:val="00D77F56"/>
    <w:rsid w:val="00D86A83"/>
    <w:rsid w:val="00EB70E4"/>
    <w:rsid w:val="00FB384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ECC1-81C1-4560-B6AE-7D17644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683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6835"/>
    <w:rPr>
      <w:color w:val="954F72" w:themeColor="followedHyperlink"/>
      <w:u w:val="single"/>
    </w:rPr>
  </w:style>
  <w:style w:type="character" w:styleId="a3">
    <w:name w:val="Strong"/>
    <w:basedOn w:val="a0"/>
    <w:uiPriority w:val="22"/>
    <w:qFormat/>
    <w:rsid w:val="00D86A83"/>
    <w:rPr>
      <w:b/>
      <w:bCs/>
    </w:rPr>
  </w:style>
  <w:style w:type="character" w:styleId="a4">
    <w:name w:val="Emphasis"/>
    <w:basedOn w:val="a0"/>
    <w:uiPriority w:val="20"/>
    <w:qFormat/>
    <w:rsid w:val="00D86A83"/>
    <w:rPr>
      <w:i/>
      <w:iCs/>
    </w:rPr>
  </w:style>
  <w:style w:type="paragraph" w:styleId="Web">
    <w:name w:val="Normal (Web)"/>
    <w:basedOn w:val="a"/>
    <w:uiPriority w:val="99"/>
    <w:unhideWhenUsed/>
    <w:rsid w:val="008C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table" w:styleId="a5">
    <w:name w:val="Table Grid"/>
    <w:basedOn w:val="a1"/>
    <w:uiPriority w:val="39"/>
    <w:rsid w:val="0022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3490"/>
    <w:pPr>
      <w:spacing w:after="200" w:line="276" w:lineRule="auto"/>
      <w:ind w:left="720"/>
      <w:contextualSpacing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2020-03-19T20:14:00Z</dcterms:created>
  <dcterms:modified xsi:type="dcterms:W3CDTF">2020-04-07T16:10:00Z</dcterms:modified>
</cp:coreProperties>
</file>