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36" w:rsidRDefault="00705336">
      <w:r>
        <w:t>ΣΠΗΛΑΙΟ ΠΕΤΡΑΛΩΝΩΝ</w:t>
      </w:r>
    </w:p>
    <w:p w:rsidR="0064710D" w:rsidRDefault="00705336">
      <w:hyperlink r:id="rId4" w:history="1">
        <w:r w:rsidRPr="00352E73">
          <w:rPr>
            <w:rStyle w:val="-"/>
          </w:rPr>
          <w:t>https://safeyoutube.net/w/eBSC</w:t>
        </w:r>
      </w:hyperlink>
    </w:p>
    <w:p w:rsidR="00705336" w:rsidRDefault="00705336"/>
    <w:sectPr w:rsidR="00705336" w:rsidSect="006471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5336"/>
    <w:rsid w:val="0064710D"/>
    <w:rsid w:val="0070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053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afeyoutube.net/w/eBSC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>HP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ΥΑΚΙΝΘΟΥ</dc:creator>
  <cp:lastModifiedBy>ΜΑΡΙΑ ΥΑΚΙΝΘΟΥ</cp:lastModifiedBy>
  <cp:revision>1</cp:revision>
  <dcterms:created xsi:type="dcterms:W3CDTF">2020-05-09T13:35:00Z</dcterms:created>
  <dcterms:modified xsi:type="dcterms:W3CDTF">2020-05-09T13:36:00Z</dcterms:modified>
</cp:coreProperties>
</file>