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A6140" w14:textId="3A2154E9" w:rsidR="00E21DBF" w:rsidRPr="0020400E" w:rsidRDefault="000D67E2" w:rsidP="00E65D2A">
      <w:pPr>
        <w:pStyle w:val="1"/>
        <w:rPr>
          <w:lang w:val="el-GR"/>
        </w:rPr>
      </w:pPr>
      <w:r>
        <w:rPr>
          <w:lang w:val="el-GR"/>
        </w:rPr>
        <w:t>Οι επιταχύνσεις με ή χωρίς</w:t>
      </w:r>
      <w:r w:rsidR="0020400E">
        <w:rPr>
          <w:lang w:val="el-GR"/>
        </w:rPr>
        <w:t xml:space="preserve"> ολίσθηση </w:t>
      </w:r>
    </w:p>
    <w:p w14:paraId="51821DB1" w14:textId="6C90F3EA" w:rsidR="0020400E" w:rsidRDefault="00000000" w:rsidP="00ED3D67">
      <w:pPr>
        <w:rPr>
          <w:lang w:val="el-GR"/>
        </w:rPr>
      </w:pPr>
      <w:r>
        <w:rPr>
          <w:noProof/>
        </w:rPr>
        <w:object w:dxaOrig="1440" w:dyaOrig="1440" w14:anchorId="2E410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88.45pt;margin-top:.1pt;width:147.35pt;height:182.2pt;z-index:251659264;mso-position-horizontal:right;mso-position-horizontal-relative:text;mso-position-vertical:absolute;mso-position-vertical-relative:text;mso-width-relative:page;mso-height-relative:page" filled="t" fillcolor="#e9f8e4">
            <v:imagedata r:id="rId7" o:title=""/>
            <w10:wrap type="square"/>
          </v:shape>
          <o:OLEObject Type="Embed" ProgID="Visio.Drawing.11" ShapeID="_x0000_s1027" DrawAspect="Content" ObjectID="_1816176562" r:id="rId8"/>
        </w:object>
      </w:r>
      <w:r w:rsidR="0020400E">
        <w:rPr>
          <w:lang w:val="el-GR"/>
        </w:rPr>
        <w:t>Ένα σώμα Σ</w:t>
      </w:r>
      <w:r w:rsidR="00E351C7">
        <w:rPr>
          <w:vertAlign w:val="subscript"/>
          <w:lang w:val="el-GR"/>
        </w:rPr>
        <w:t>1</w:t>
      </w:r>
      <w:r w:rsidR="0020400E">
        <w:rPr>
          <w:lang w:val="el-GR"/>
        </w:rPr>
        <w:t xml:space="preserve"> ηρεμεί σε λείο οριζόντιο επίπεδο δεμένο στο άκρο ιδανικού ελατηρίου σταθεράς k</w:t>
      </w:r>
      <w:r w:rsidR="00227329">
        <w:rPr>
          <w:lang w:val="el-GR"/>
        </w:rPr>
        <w:t>, με  φυσικό μήκος l</w:t>
      </w:r>
      <w:r w:rsidR="00227329">
        <w:rPr>
          <w:vertAlign w:val="subscript"/>
          <w:lang w:val="el-GR"/>
        </w:rPr>
        <w:t>0</w:t>
      </w:r>
      <w:r w:rsidR="0020400E">
        <w:rPr>
          <w:lang w:val="el-GR"/>
        </w:rPr>
        <w:t xml:space="preserve">. Εκτρέπουμε το σώμα προς τα </w:t>
      </w:r>
      <w:r w:rsidR="00227329">
        <w:rPr>
          <w:lang w:val="el-GR"/>
        </w:rPr>
        <w:t>δεξιά κατά d</w:t>
      </w:r>
      <w:r w:rsidR="0020400E">
        <w:rPr>
          <w:lang w:val="el-GR"/>
        </w:rPr>
        <w:t xml:space="preserve"> και αφήνοντάς το</w:t>
      </w:r>
      <w:r w:rsidR="00600F86">
        <w:rPr>
          <w:lang w:val="el-GR"/>
        </w:rPr>
        <w:t xml:space="preserve"> να</w:t>
      </w:r>
      <w:r w:rsidR="0020400E">
        <w:rPr>
          <w:lang w:val="el-GR"/>
        </w:rPr>
        <w:t xml:space="preserve"> κινηθεί</w:t>
      </w:r>
      <w:r w:rsidR="00600F86">
        <w:rPr>
          <w:lang w:val="el-GR"/>
        </w:rPr>
        <w:t>,</w:t>
      </w:r>
      <w:r w:rsidR="0020400E">
        <w:rPr>
          <w:lang w:val="el-GR"/>
        </w:rPr>
        <w:t xml:space="preserve"> </w:t>
      </w:r>
      <w:r w:rsidR="00600F86">
        <w:rPr>
          <w:lang w:val="el-GR"/>
        </w:rPr>
        <w:t xml:space="preserve">παρατηρούμε ότι </w:t>
      </w:r>
      <w:r w:rsidR="00B75D56">
        <w:rPr>
          <w:lang w:val="el-GR"/>
        </w:rPr>
        <w:t xml:space="preserve">η μέγιστη επιτάχυνση που αποκτά, έχει μέτρο </w:t>
      </w:r>
      <w:r w:rsidR="0020400E">
        <w:rPr>
          <w:lang w:val="el-GR"/>
        </w:rPr>
        <w:t>α</w:t>
      </w:r>
      <w:r w:rsidR="0020400E">
        <w:rPr>
          <w:vertAlign w:val="subscript"/>
          <w:lang w:val="el-GR"/>
        </w:rPr>
        <w:t>0</w:t>
      </w:r>
      <w:r w:rsidR="0020400E">
        <w:rPr>
          <w:lang w:val="el-GR"/>
        </w:rPr>
        <w:t>.</w:t>
      </w:r>
    </w:p>
    <w:p w14:paraId="049D9A52" w14:textId="2974E9DC" w:rsidR="0020400E" w:rsidRDefault="0020400E" w:rsidP="009E18F8">
      <w:pPr>
        <w:ind w:left="453" w:hanging="340"/>
        <w:rPr>
          <w:lang w:val="el-GR"/>
        </w:rPr>
      </w:pPr>
      <w:r>
        <w:rPr>
          <w:lang w:val="el-GR"/>
        </w:rPr>
        <w:t xml:space="preserve">i) </w:t>
      </w:r>
      <w:r w:rsidR="009E18F8">
        <w:rPr>
          <w:lang w:val="el-GR"/>
        </w:rPr>
        <w:t xml:space="preserve">  </w:t>
      </w:r>
      <w:r>
        <w:rPr>
          <w:lang w:val="el-GR"/>
        </w:rPr>
        <w:t>Επαναλαμβάνουμε την ίδια διαδικασία, αλλά τώρα τοποθετούμε πάνω</w:t>
      </w:r>
      <w:r w:rsidR="00647D34">
        <w:rPr>
          <w:lang w:val="el-GR"/>
        </w:rPr>
        <w:t xml:space="preserve"> στο σώμα Σ</w:t>
      </w:r>
      <w:r w:rsidR="00647D34">
        <w:rPr>
          <w:vertAlign w:val="subscript"/>
          <w:lang w:val="el-GR"/>
        </w:rPr>
        <w:t>1</w:t>
      </w:r>
      <w:r w:rsidR="00647D34">
        <w:rPr>
          <w:lang w:val="el-GR"/>
        </w:rPr>
        <w:t>,</w:t>
      </w:r>
      <w:r>
        <w:rPr>
          <w:lang w:val="el-GR"/>
        </w:rPr>
        <w:t xml:space="preserve"> ένα δεύτερο σώμα</w:t>
      </w:r>
      <w:r w:rsidR="00E351C7">
        <w:rPr>
          <w:lang w:val="el-GR"/>
        </w:rPr>
        <w:t xml:space="preserve"> Σ</w:t>
      </w:r>
      <w:r w:rsidR="00E351C7">
        <w:rPr>
          <w:vertAlign w:val="subscript"/>
          <w:lang w:val="el-GR"/>
        </w:rPr>
        <w:t>2</w:t>
      </w:r>
      <w:r w:rsidR="00E351C7">
        <w:rPr>
          <w:lang w:val="el-GR"/>
        </w:rPr>
        <w:t xml:space="preserve">, όπως στο </w:t>
      </w:r>
      <w:r w:rsidR="00227329">
        <w:rPr>
          <w:lang w:val="el-GR"/>
        </w:rPr>
        <w:t>μεσαίο</w:t>
      </w:r>
      <w:r w:rsidR="00E351C7">
        <w:rPr>
          <w:lang w:val="el-GR"/>
        </w:rPr>
        <w:t xml:space="preserve"> σχήμα και παρατηρούμε ότι</w:t>
      </w:r>
      <w:r w:rsidR="009A6E76">
        <w:rPr>
          <w:lang w:val="el-GR"/>
        </w:rPr>
        <w:t xml:space="preserve"> για την ίδια αρχική απομάκρυνση d,</w:t>
      </w:r>
      <w:r w:rsidR="00E351C7">
        <w:rPr>
          <w:lang w:val="el-GR"/>
        </w:rPr>
        <w:t xml:space="preserve"> </w:t>
      </w:r>
      <w:r w:rsidR="00935F3B">
        <w:rPr>
          <w:lang w:val="el-GR"/>
        </w:rPr>
        <w:t xml:space="preserve">οριακά </w:t>
      </w:r>
      <w:r w:rsidR="00E351C7">
        <w:rPr>
          <w:lang w:val="el-GR"/>
        </w:rPr>
        <w:t>δεν υπάρχει ολίσθηση και τα δυο σώματα κινούνται μαζί. Η μέγιστη επιτάχυνση που αποκτά τώρα το σώμα Σ</w:t>
      </w:r>
      <w:r w:rsidR="00E351C7">
        <w:rPr>
          <w:vertAlign w:val="subscript"/>
          <w:lang w:val="el-GR"/>
        </w:rPr>
        <w:t>1</w:t>
      </w:r>
      <w:r w:rsidR="00E351C7">
        <w:rPr>
          <w:lang w:val="el-GR"/>
        </w:rPr>
        <w:t xml:space="preserve"> έχει μέτρο:</w:t>
      </w:r>
    </w:p>
    <w:p w14:paraId="0D0A81D6" w14:textId="37458E0B" w:rsidR="00E351C7" w:rsidRDefault="00E351C7" w:rsidP="009E18F8">
      <w:pPr>
        <w:ind w:left="453" w:hanging="340"/>
        <w:jc w:val="center"/>
        <w:rPr>
          <w:lang w:val="el-GR"/>
        </w:rPr>
      </w:pPr>
      <w:r>
        <w:rPr>
          <w:lang w:val="el-GR"/>
        </w:rPr>
        <w:t>α) α</w:t>
      </w:r>
      <w:r>
        <w:rPr>
          <w:vertAlign w:val="subscript"/>
          <w:lang w:val="el-GR"/>
        </w:rPr>
        <w:t>1</w:t>
      </w:r>
      <w:r w:rsidR="00935F3B">
        <w:rPr>
          <w:vertAlign w:val="subscript"/>
          <w:lang w:val="el-GR"/>
        </w:rPr>
        <w:t xml:space="preserve"> </w:t>
      </w:r>
      <w:r>
        <w:rPr>
          <w:lang w:val="el-GR"/>
        </w:rPr>
        <w:t>&lt;</w:t>
      </w:r>
      <w:r w:rsidR="001D1148">
        <w:rPr>
          <w:lang w:val="el-GR"/>
        </w:rPr>
        <w:t xml:space="preserve"> </w:t>
      </w:r>
      <w:r>
        <w:rPr>
          <w:lang w:val="el-GR"/>
        </w:rPr>
        <w:t>α</w:t>
      </w:r>
      <w:r>
        <w:rPr>
          <w:vertAlign w:val="subscript"/>
          <w:lang w:val="el-GR"/>
        </w:rPr>
        <w:t>0</w:t>
      </w:r>
      <w:r>
        <w:rPr>
          <w:lang w:val="el-GR"/>
        </w:rPr>
        <w:t xml:space="preserve">, </w:t>
      </w:r>
      <w:r w:rsidR="00A66CBE">
        <w:rPr>
          <w:lang w:val="el-GR"/>
        </w:rPr>
        <w:t xml:space="preserve">   </w:t>
      </w:r>
      <w:r w:rsidR="00863737">
        <w:rPr>
          <w:lang w:val="el-GR"/>
        </w:rPr>
        <w:t xml:space="preserve"> β) α</w:t>
      </w:r>
      <w:r w:rsidR="00863737">
        <w:rPr>
          <w:vertAlign w:val="subscript"/>
          <w:lang w:val="el-GR"/>
        </w:rPr>
        <w:t>1</w:t>
      </w:r>
      <w:r w:rsidR="00863737">
        <w:rPr>
          <w:lang w:val="el-GR"/>
        </w:rPr>
        <w:t xml:space="preserve"> = α</w:t>
      </w:r>
      <w:r w:rsidR="00863737">
        <w:rPr>
          <w:vertAlign w:val="subscript"/>
          <w:lang w:val="el-GR"/>
        </w:rPr>
        <w:t>0</w:t>
      </w:r>
      <w:r w:rsidR="00863737">
        <w:rPr>
          <w:lang w:val="el-GR"/>
        </w:rPr>
        <w:t>,    γ) α</w:t>
      </w:r>
      <w:r w:rsidR="00863737">
        <w:rPr>
          <w:vertAlign w:val="subscript"/>
          <w:lang w:val="el-GR"/>
        </w:rPr>
        <w:t>1</w:t>
      </w:r>
      <w:r w:rsidR="00863737">
        <w:rPr>
          <w:lang w:val="el-GR"/>
        </w:rPr>
        <w:t xml:space="preserve"> &gt; α</w:t>
      </w:r>
      <w:r w:rsidR="00863737">
        <w:rPr>
          <w:vertAlign w:val="subscript"/>
          <w:lang w:val="el-GR"/>
        </w:rPr>
        <w:t>0</w:t>
      </w:r>
      <w:r w:rsidR="00863737">
        <w:rPr>
          <w:lang w:val="el-GR"/>
        </w:rPr>
        <w:t>.</w:t>
      </w:r>
    </w:p>
    <w:p w14:paraId="673CF3DD" w14:textId="69F915B3" w:rsidR="00863737" w:rsidRDefault="00227329" w:rsidP="009E18F8">
      <w:pPr>
        <w:ind w:left="453" w:hanging="340"/>
        <w:rPr>
          <w:lang w:val="el-GR"/>
        </w:rPr>
      </w:pPr>
      <w:r>
        <w:rPr>
          <w:lang w:val="el-GR"/>
        </w:rPr>
        <w:t>ii) Αυξάνουμε την αρχική απομάκρυνση σε d</w:t>
      </w:r>
      <w:r>
        <w:rPr>
          <w:vertAlign w:val="subscript"/>
          <w:lang w:val="el-GR"/>
        </w:rPr>
        <w:t>1</w:t>
      </w:r>
      <w:r w:rsidR="00382D5C">
        <w:rPr>
          <w:lang w:val="el-GR"/>
        </w:rPr>
        <w:t>= 4d/3</w:t>
      </w:r>
      <w:r>
        <w:rPr>
          <w:lang w:val="el-GR"/>
        </w:rPr>
        <w:t xml:space="preserve"> και αφήνουμε το σύστημα των σωμάτων να κινηθεί. </w:t>
      </w:r>
      <w:r w:rsidR="001D1148">
        <w:rPr>
          <w:lang w:val="el-GR"/>
        </w:rPr>
        <w:t>Αν ο συντελεστής οριακή</w:t>
      </w:r>
      <w:r w:rsidR="00382D5C">
        <w:rPr>
          <w:lang w:val="el-GR"/>
        </w:rPr>
        <w:t>ς</w:t>
      </w:r>
      <w:r w:rsidR="001D1148">
        <w:rPr>
          <w:lang w:val="el-GR"/>
        </w:rPr>
        <w:t xml:space="preserve"> στατικής τριβής μεταξύ των δύο σωμάτων είναι ίσος με τον συντελεστή τριβής ολίσθησης, </w:t>
      </w:r>
      <w:r w:rsidR="00382D5C">
        <w:rPr>
          <w:lang w:val="el-GR"/>
        </w:rPr>
        <w:t>ενώ m</w:t>
      </w:r>
      <w:r w:rsidR="00382D5C">
        <w:rPr>
          <w:vertAlign w:val="subscript"/>
          <w:lang w:val="el-GR"/>
        </w:rPr>
        <w:t>1</w:t>
      </w:r>
      <w:r w:rsidR="00382D5C">
        <w:rPr>
          <w:lang w:val="el-GR"/>
        </w:rPr>
        <w:t>=2m</w:t>
      </w:r>
      <w:r w:rsidR="00382D5C">
        <w:rPr>
          <w:vertAlign w:val="subscript"/>
          <w:lang w:val="el-GR"/>
        </w:rPr>
        <w:t>2</w:t>
      </w:r>
      <w:r w:rsidR="00382D5C">
        <w:rPr>
          <w:lang w:val="el-GR"/>
        </w:rPr>
        <w:t xml:space="preserve">, </w:t>
      </w:r>
      <w:r w:rsidR="001D1148">
        <w:rPr>
          <w:lang w:val="el-GR"/>
        </w:rPr>
        <w:t>τότε:</w:t>
      </w:r>
    </w:p>
    <w:p w14:paraId="05F618C2" w14:textId="3B0D6026" w:rsidR="00BD46F8" w:rsidRDefault="009A6E76" w:rsidP="00BD46F8">
      <w:pPr>
        <w:ind w:left="793" w:hanging="340"/>
        <w:rPr>
          <w:lang w:val="el-GR"/>
        </w:rPr>
      </w:pPr>
      <w:r>
        <w:rPr>
          <w:lang w:val="el-GR"/>
        </w:rPr>
        <w:t>a</w:t>
      </w:r>
      <w:r w:rsidR="001D1148">
        <w:rPr>
          <w:lang w:val="el-GR"/>
        </w:rPr>
        <w:t xml:space="preserve">) </w:t>
      </w:r>
      <w:r w:rsidR="00BD46F8">
        <w:rPr>
          <w:lang w:val="el-GR"/>
        </w:rPr>
        <w:t>Η αρχική επιτάχυνση του σώματος Σ</w:t>
      </w:r>
      <w:r w:rsidR="00BD46F8">
        <w:rPr>
          <w:vertAlign w:val="subscript"/>
          <w:lang w:val="el-GR"/>
        </w:rPr>
        <w:t>2</w:t>
      </w:r>
      <w:r w:rsidR="00BD46F8">
        <w:rPr>
          <w:lang w:val="el-GR"/>
        </w:rPr>
        <w:t xml:space="preserve"> έχει μέτρο:</w:t>
      </w:r>
    </w:p>
    <w:p w14:paraId="4D20903C" w14:textId="77777777" w:rsidR="00BD46F8" w:rsidRDefault="00BD46F8" w:rsidP="00BD46F8">
      <w:pPr>
        <w:jc w:val="center"/>
        <w:rPr>
          <w:lang w:val="el-GR"/>
        </w:rPr>
      </w:pPr>
      <w:r>
        <w:rPr>
          <w:lang w:val="el-GR"/>
        </w:rPr>
        <w:t>α) α</w:t>
      </w:r>
      <w:r>
        <w:rPr>
          <w:vertAlign w:val="subscript"/>
          <w:lang w:val="el-GR"/>
        </w:rPr>
        <w:t xml:space="preserve">2 </w:t>
      </w:r>
      <w:r>
        <w:rPr>
          <w:lang w:val="el-GR"/>
        </w:rPr>
        <w:t>&lt; α</w:t>
      </w:r>
      <w:r>
        <w:rPr>
          <w:vertAlign w:val="subscript"/>
          <w:lang w:val="el-GR"/>
        </w:rPr>
        <w:t>0</w:t>
      </w:r>
      <w:r>
        <w:rPr>
          <w:lang w:val="el-GR"/>
        </w:rPr>
        <w:t>,  β) α</w:t>
      </w:r>
      <w:r>
        <w:rPr>
          <w:vertAlign w:val="subscript"/>
          <w:lang w:val="el-GR"/>
        </w:rPr>
        <w:t>2</w:t>
      </w:r>
      <w:r>
        <w:rPr>
          <w:lang w:val="el-GR"/>
        </w:rPr>
        <w:t xml:space="preserve"> = α</w:t>
      </w:r>
      <w:r>
        <w:rPr>
          <w:vertAlign w:val="subscript"/>
          <w:lang w:val="el-GR"/>
        </w:rPr>
        <w:t>0</w:t>
      </w:r>
      <w:r>
        <w:rPr>
          <w:lang w:val="el-GR"/>
        </w:rPr>
        <w:t>,    γ) α</w:t>
      </w:r>
      <w:r>
        <w:rPr>
          <w:vertAlign w:val="subscript"/>
          <w:lang w:val="el-GR"/>
        </w:rPr>
        <w:t xml:space="preserve">2 </w:t>
      </w:r>
      <w:r>
        <w:rPr>
          <w:lang w:val="el-GR"/>
        </w:rPr>
        <w:t xml:space="preserve"> &gt; α</w:t>
      </w:r>
      <w:r>
        <w:rPr>
          <w:vertAlign w:val="subscript"/>
          <w:lang w:val="el-GR"/>
        </w:rPr>
        <w:t>0</w:t>
      </w:r>
      <w:r>
        <w:rPr>
          <w:lang w:val="el-GR"/>
        </w:rPr>
        <w:t>.</w:t>
      </w:r>
    </w:p>
    <w:p w14:paraId="1A8B6B3E" w14:textId="5FAF17B8" w:rsidR="001D1148" w:rsidRDefault="009A6E76" w:rsidP="009E18F8">
      <w:pPr>
        <w:ind w:left="793" w:hanging="340"/>
        <w:rPr>
          <w:lang w:val="el-GR"/>
        </w:rPr>
      </w:pPr>
      <w:r>
        <w:rPr>
          <w:lang w:val="el-GR"/>
        </w:rPr>
        <w:t>b</w:t>
      </w:r>
      <w:r w:rsidR="00BD46F8">
        <w:rPr>
          <w:lang w:val="el-GR"/>
        </w:rPr>
        <w:t xml:space="preserve">)  </w:t>
      </w:r>
      <w:r w:rsidR="001D1148">
        <w:rPr>
          <w:lang w:val="el-GR"/>
        </w:rPr>
        <w:t xml:space="preserve">Η </w:t>
      </w:r>
      <w:r w:rsidR="00581026">
        <w:rPr>
          <w:lang w:val="el-GR"/>
        </w:rPr>
        <w:t>αρχική</w:t>
      </w:r>
      <w:r w:rsidR="00935F3B">
        <w:rPr>
          <w:lang w:val="el-GR"/>
        </w:rPr>
        <w:t xml:space="preserve"> επιτάχυνση που αποκτά το σώμα Σ</w:t>
      </w:r>
      <w:r w:rsidR="00935F3B">
        <w:rPr>
          <w:vertAlign w:val="subscript"/>
          <w:lang w:val="el-GR"/>
        </w:rPr>
        <w:t>1</w:t>
      </w:r>
      <w:r w:rsidR="00935F3B">
        <w:rPr>
          <w:lang w:val="el-GR"/>
        </w:rPr>
        <w:t xml:space="preserve"> έχει μέτρο:</w:t>
      </w:r>
    </w:p>
    <w:p w14:paraId="0B257AF9" w14:textId="1895F89B" w:rsidR="00935F3B" w:rsidRDefault="00935F3B" w:rsidP="009E18F8">
      <w:pPr>
        <w:ind w:left="453" w:hanging="340"/>
        <w:jc w:val="center"/>
        <w:rPr>
          <w:lang w:val="el-GR"/>
        </w:rPr>
      </w:pPr>
      <w:r>
        <w:rPr>
          <w:lang w:val="el-GR"/>
        </w:rPr>
        <w:t>α) α</w:t>
      </w:r>
      <w:r w:rsidR="0087228E">
        <w:rPr>
          <w:lang w:val="el-GR"/>
        </w:rPr>
        <w:t>΄</w:t>
      </w:r>
      <w:r w:rsidR="0087228E">
        <w:rPr>
          <w:vertAlign w:val="subscript"/>
          <w:lang w:val="el-GR"/>
        </w:rPr>
        <w:t>1</w:t>
      </w:r>
      <w:r>
        <w:rPr>
          <w:vertAlign w:val="subscript"/>
          <w:lang w:val="el-GR"/>
        </w:rPr>
        <w:t xml:space="preserve"> </w:t>
      </w:r>
      <w:r>
        <w:rPr>
          <w:lang w:val="el-GR"/>
        </w:rPr>
        <w:t>&lt; α</w:t>
      </w:r>
      <w:r>
        <w:rPr>
          <w:vertAlign w:val="subscript"/>
          <w:lang w:val="el-GR"/>
        </w:rPr>
        <w:t>0</w:t>
      </w:r>
      <w:r>
        <w:rPr>
          <w:lang w:val="el-GR"/>
        </w:rPr>
        <w:t xml:space="preserve">, </w:t>
      </w:r>
      <w:r w:rsidR="009E18F8">
        <w:rPr>
          <w:lang w:val="el-GR"/>
        </w:rPr>
        <w:t xml:space="preserve"> </w:t>
      </w:r>
      <w:r>
        <w:rPr>
          <w:lang w:val="el-GR"/>
        </w:rPr>
        <w:t xml:space="preserve"> β) </w:t>
      </w:r>
      <w:r w:rsidR="0087228E">
        <w:rPr>
          <w:lang w:val="el-GR"/>
        </w:rPr>
        <w:t>α΄</w:t>
      </w:r>
      <w:r w:rsidR="0087228E">
        <w:rPr>
          <w:vertAlign w:val="subscript"/>
          <w:lang w:val="el-GR"/>
        </w:rPr>
        <w:t xml:space="preserve">1 </w:t>
      </w:r>
      <w:r>
        <w:rPr>
          <w:lang w:val="el-GR"/>
        </w:rPr>
        <w:t xml:space="preserve"> = α</w:t>
      </w:r>
      <w:r>
        <w:rPr>
          <w:vertAlign w:val="subscript"/>
          <w:lang w:val="el-GR"/>
        </w:rPr>
        <w:t>0</w:t>
      </w:r>
      <w:r>
        <w:rPr>
          <w:lang w:val="el-GR"/>
        </w:rPr>
        <w:t xml:space="preserve">,    γ) </w:t>
      </w:r>
      <w:r w:rsidR="0087228E">
        <w:rPr>
          <w:lang w:val="el-GR"/>
        </w:rPr>
        <w:t>α΄</w:t>
      </w:r>
      <w:r w:rsidR="0087228E">
        <w:rPr>
          <w:vertAlign w:val="subscript"/>
          <w:lang w:val="el-GR"/>
        </w:rPr>
        <w:t xml:space="preserve">1 </w:t>
      </w:r>
      <w:r>
        <w:rPr>
          <w:lang w:val="el-GR"/>
        </w:rPr>
        <w:t xml:space="preserve"> &gt; α</w:t>
      </w:r>
      <w:r>
        <w:rPr>
          <w:vertAlign w:val="subscript"/>
          <w:lang w:val="el-GR"/>
        </w:rPr>
        <w:t>0</w:t>
      </w:r>
      <w:r>
        <w:rPr>
          <w:lang w:val="el-GR"/>
        </w:rPr>
        <w:t>.</w:t>
      </w:r>
    </w:p>
    <w:p w14:paraId="2EF80092" w14:textId="560319B7" w:rsidR="00581026" w:rsidRDefault="00581026" w:rsidP="00581026">
      <w:pPr>
        <w:ind w:left="453" w:hanging="340"/>
        <w:rPr>
          <w:lang w:val="el-GR"/>
        </w:rPr>
      </w:pPr>
      <w:r>
        <w:rPr>
          <w:lang w:val="el-GR"/>
        </w:rPr>
        <w:t xml:space="preserve">iii) Να εξηγήσετε γιατί στην τελευταία περίπτωση, τελικά το σύστημα θα εκτελέσει μια ΑΑΤ με ενέργεια ταλάντωσης μικρότερη από </w:t>
      </w:r>
      <w:r w:rsidRPr="00581026">
        <w:rPr>
          <w:position w:val="-24"/>
          <w:lang w:val="el-GR"/>
        </w:rPr>
        <w:object w:dxaOrig="600" w:dyaOrig="620" w14:anchorId="72426800">
          <v:shape id="_x0000_i1026" type="#_x0000_t75" style="width:30.15pt;height:31.15pt" o:ole="">
            <v:imagedata r:id="rId9" o:title=""/>
          </v:shape>
          <o:OLEObject Type="Embed" ProgID="Equation.DSMT4" ShapeID="_x0000_i1026" DrawAspect="Content" ObjectID="_1816176551" r:id="rId10"/>
        </w:object>
      </w:r>
      <w:r>
        <w:rPr>
          <w:lang w:val="el-GR"/>
        </w:rPr>
        <w:t>.</w:t>
      </w:r>
    </w:p>
    <w:p w14:paraId="15F1BA22" w14:textId="7B64AE69" w:rsidR="0087228E" w:rsidRDefault="0087228E" w:rsidP="0087228E">
      <w:pPr>
        <w:pStyle w:val="a7"/>
      </w:pPr>
      <w:r>
        <w:t>Απάντηση:</w:t>
      </w:r>
    </w:p>
    <w:p w14:paraId="417F0BDF" w14:textId="715DF5EB" w:rsidR="0087228E" w:rsidRDefault="00000000" w:rsidP="0087228E">
      <w:pPr>
        <w:rPr>
          <w:lang w:val="el-GR"/>
        </w:rPr>
      </w:pPr>
      <w:r>
        <w:rPr>
          <w:noProof/>
        </w:rPr>
        <w:object w:dxaOrig="1440" w:dyaOrig="1440" w14:anchorId="36944720">
          <v:shape id="_x0000_s1028" type="#_x0000_t75" style="position:absolute;left:0;text-align:left;margin-left:192.3pt;margin-top:.05pt;width:147.35pt;height:77.7pt;z-index:251661312;mso-position-horizontal:right;mso-position-horizontal-relative:text;mso-position-vertical:absolute;mso-position-vertical-relative:text;mso-width-relative:page;mso-height-relative:page" filled="t" fillcolor="#ecf9e7">
            <v:imagedata r:id="rId11" o:title=""/>
            <w10:wrap type="square"/>
          </v:shape>
          <o:OLEObject Type="Embed" ProgID="Visio.Drawing.11" ShapeID="_x0000_s1028" DrawAspect="Content" ObjectID="_1816176563" r:id="rId12"/>
        </w:object>
      </w:r>
      <w:r w:rsidR="00CA7D22">
        <w:rPr>
          <w:lang w:val="el-GR"/>
        </w:rPr>
        <w:t>Στο σχήμα βλέπουμε ότι το σώμα επιταχύνεται</w:t>
      </w:r>
      <w:r w:rsidR="008E0AAF">
        <w:rPr>
          <w:lang w:val="el-GR"/>
        </w:rPr>
        <w:t xml:space="preserve"> από την δύναμη του ελατηρίου,</w:t>
      </w:r>
      <w:r w:rsidR="00CA7D22">
        <w:rPr>
          <w:lang w:val="el-GR"/>
        </w:rPr>
        <w:t xml:space="preserve"> </w:t>
      </w:r>
      <w:r w:rsidR="00F2096A">
        <w:rPr>
          <w:lang w:val="el-GR"/>
        </w:rPr>
        <w:t>προς την θέση φυσικού μήκους του ελατηρίου Ο, όπου είναι και η θέση ισορροπίας για την ΑΑΤ που θα εκτελέσει, πλάτους Α=d. Αλλά τότε η επιτάχυνση θα έχει μέγιστο μέτρο  στην ακραία θέση</w:t>
      </w:r>
      <w:r w:rsidR="008A1BDA">
        <w:rPr>
          <w:lang w:val="el-GR"/>
        </w:rPr>
        <w:t>, με μέτρο:</w:t>
      </w:r>
    </w:p>
    <w:p w14:paraId="79B87F18" w14:textId="3CB03E91" w:rsidR="008A1BDA" w:rsidRPr="0087228E" w:rsidRDefault="00000000" w:rsidP="008E0AAF">
      <w:pPr>
        <w:jc w:val="center"/>
        <w:rPr>
          <w:lang w:val="el-GR"/>
        </w:rPr>
      </w:pPr>
      <w:r>
        <w:rPr>
          <w:noProof/>
        </w:rPr>
        <w:object w:dxaOrig="1440" w:dyaOrig="1440" w14:anchorId="450727AD">
          <v:shape id="_x0000_s1031" type="#_x0000_t75" style="position:absolute;left:0;text-align:left;margin-left:338.55pt;margin-top:52.5pt;width:147.35pt;height:55.25pt;z-index:251663360;mso-position-horizontal-relative:text;mso-position-vertical-relative:text;mso-width-relative:page;mso-height-relative:page" filled="t" fillcolor="#ecf9e7">
            <v:imagedata r:id="rId13" o:title=""/>
            <w10:wrap type="square"/>
          </v:shape>
          <o:OLEObject Type="Embed" ProgID="Visio.Drawing.11" ShapeID="_x0000_s1031" DrawAspect="Content" ObjectID="_1816176564" r:id="rId14"/>
        </w:object>
      </w:r>
      <w:r w:rsidR="000E4AF0" w:rsidRPr="000E4AF0">
        <w:rPr>
          <w:position w:val="-30"/>
          <w:lang w:val="el-GR"/>
        </w:rPr>
        <w:object w:dxaOrig="3420" w:dyaOrig="680" w14:anchorId="14CEE01A">
          <v:shape id="_x0000_i1029" type="#_x0000_t75" style="width:171.15pt;height:34.15pt" o:ole="">
            <v:imagedata r:id="rId15" o:title=""/>
          </v:shape>
          <o:OLEObject Type="Embed" ProgID="Equation.DSMT4" ShapeID="_x0000_i1029" DrawAspect="Content" ObjectID="_1816176552" r:id="rId16"/>
        </w:object>
      </w:r>
      <w:r w:rsidR="008E0AAF">
        <w:rPr>
          <w:lang w:val="el-GR"/>
        </w:rPr>
        <w:t xml:space="preserve">  (1)</w:t>
      </w:r>
    </w:p>
    <w:p w14:paraId="05BB1090" w14:textId="4CAD78A9" w:rsidR="0087228E" w:rsidRDefault="002645A3" w:rsidP="002645A3">
      <w:pPr>
        <w:pStyle w:val="i"/>
      </w:pPr>
      <w:r>
        <w:t>Αν τώρα έχουμε το σύστημα των δύο σωμάτων, όπου κινούνται μαζί</w:t>
      </w:r>
      <w:r w:rsidR="000E4AF0">
        <w:t xml:space="preserve"> σαν ένα σώμα, θα έχουμε την ίδια δύναμη του ελατηρίου να επιταχύνει το «σώμα» με μάζα m=m</w:t>
      </w:r>
      <w:r w:rsidR="000E4AF0">
        <w:rPr>
          <w:vertAlign w:val="subscript"/>
        </w:rPr>
        <w:t>1</w:t>
      </w:r>
      <w:r w:rsidR="000E4AF0">
        <w:t>+m</w:t>
      </w:r>
      <w:r w:rsidR="000E4AF0">
        <w:rPr>
          <w:vertAlign w:val="subscript"/>
        </w:rPr>
        <w:t>2</w:t>
      </w:r>
      <w:r w:rsidR="000E4AF0">
        <w:t>, όπου m</w:t>
      </w:r>
      <w:r w:rsidR="000E4AF0">
        <w:rPr>
          <w:vertAlign w:val="subscript"/>
        </w:rPr>
        <w:t>1</w:t>
      </w:r>
      <w:r w:rsidR="000E4AF0">
        <w:t>, m</w:t>
      </w:r>
      <w:r w:rsidR="000E4AF0">
        <w:rPr>
          <w:vertAlign w:val="subscript"/>
        </w:rPr>
        <w:t>2</w:t>
      </w:r>
      <w:r w:rsidR="000E4AF0">
        <w:t xml:space="preserve"> οι μάζες των  σωμάτων  Σ</w:t>
      </w:r>
      <w:r w:rsidR="000E4AF0">
        <w:rPr>
          <w:vertAlign w:val="subscript"/>
        </w:rPr>
        <w:t>1</w:t>
      </w:r>
      <w:r w:rsidR="000E4AF0">
        <w:t xml:space="preserve"> </w:t>
      </w:r>
      <w:r w:rsidR="000E4AF0">
        <w:lastRenderedPageBreak/>
        <w:t>και Σ</w:t>
      </w:r>
      <w:r w:rsidR="000E4AF0">
        <w:rPr>
          <w:vertAlign w:val="subscript"/>
        </w:rPr>
        <w:t>2</w:t>
      </w:r>
      <w:r w:rsidR="000E4AF0">
        <w:t xml:space="preserve"> αντίστοιχα. Αλλά τότε δουλεύοντας όπως προηγουμένως, θα έχουμε για την μέγιστη κατά μέτρο επιτάχυνση:</w:t>
      </w:r>
    </w:p>
    <w:p w14:paraId="6CA62E2B" w14:textId="5DE903F2" w:rsidR="003F7845" w:rsidRDefault="003F7845" w:rsidP="003F7845">
      <w:pPr>
        <w:jc w:val="center"/>
        <w:rPr>
          <w:lang w:val="el-GR"/>
        </w:rPr>
      </w:pPr>
      <w:r w:rsidRPr="000E4AF0">
        <w:rPr>
          <w:position w:val="-30"/>
          <w:lang w:val="el-GR"/>
        </w:rPr>
        <w:object w:dxaOrig="3320" w:dyaOrig="680" w14:anchorId="3E461192">
          <v:shape id="_x0000_i1030" type="#_x0000_t75" style="width:166.1pt;height:34.15pt" o:ole="">
            <v:imagedata r:id="rId17" o:title=""/>
          </v:shape>
          <o:OLEObject Type="Embed" ProgID="Equation.DSMT4" ShapeID="_x0000_i1030" DrawAspect="Content" ObjectID="_1816176553" r:id="rId18"/>
        </w:object>
      </w:r>
      <w:r>
        <w:rPr>
          <w:lang w:val="el-GR"/>
        </w:rPr>
        <w:t xml:space="preserve"> (2)</w:t>
      </w:r>
    </w:p>
    <w:p w14:paraId="2A854B0A" w14:textId="1A52456C" w:rsidR="003F7845" w:rsidRDefault="003F7845" w:rsidP="00A66CBE">
      <w:pPr>
        <w:ind w:left="340"/>
        <w:rPr>
          <w:lang w:val="el-GR"/>
        </w:rPr>
      </w:pPr>
      <w:r>
        <w:rPr>
          <w:lang w:val="el-GR"/>
        </w:rPr>
        <w:t>Απ</w:t>
      </w:r>
      <w:r w:rsidR="00A66CBE">
        <w:rPr>
          <w:lang w:val="el-GR"/>
        </w:rPr>
        <w:t>ό τη σύγκριση των (1) και (2) προκύπτει ότι α</w:t>
      </w:r>
      <w:r w:rsidR="00A66CBE">
        <w:rPr>
          <w:vertAlign w:val="subscript"/>
          <w:lang w:val="el-GR"/>
        </w:rPr>
        <w:t>1</w:t>
      </w:r>
      <w:r w:rsidR="00A66CBE">
        <w:rPr>
          <w:lang w:val="el-GR"/>
        </w:rPr>
        <w:t xml:space="preserve"> &lt; α</w:t>
      </w:r>
      <w:r w:rsidR="00A66CBE">
        <w:rPr>
          <w:vertAlign w:val="subscript"/>
          <w:lang w:val="el-GR"/>
        </w:rPr>
        <w:t>0</w:t>
      </w:r>
      <w:r w:rsidR="00A66CBE">
        <w:rPr>
          <w:lang w:val="el-GR"/>
        </w:rPr>
        <w:t>. Σωστό το α).</w:t>
      </w:r>
    </w:p>
    <w:p w14:paraId="3F91EC44" w14:textId="6A1F1D4A" w:rsidR="006F6998" w:rsidRDefault="006F6998" w:rsidP="00A66CBE">
      <w:pPr>
        <w:ind w:left="340"/>
        <w:rPr>
          <w:lang w:val="el-GR"/>
        </w:rPr>
      </w:pPr>
      <w:r>
        <w:rPr>
          <w:lang w:val="el-GR"/>
        </w:rPr>
        <w:t>Εναλλακτικά χρησιμοποιώντας την θεωρία των ταλαντώσεων, θα έχουμε ότι μέγιστες επιταχύνσεις (κατά μέτρο) θα έχουμε στις θέσεις πλάτους, όπου για τα μέτρα τους έχουμε:</w:t>
      </w:r>
    </w:p>
    <w:p w14:paraId="37840A8E" w14:textId="0BFFE60E" w:rsidR="006F6998" w:rsidRDefault="006F6998" w:rsidP="00D60A35">
      <w:pPr>
        <w:ind w:left="340"/>
        <w:jc w:val="center"/>
        <w:rPr>
          <w:lang w:val="el-GR"/>
        </w:rPr>
      </w:pPr>
      <w:r w:rsidRPr="000E4AF0">
        <w:rPr>
          <w:position w:val="-30"/>
          <w:lang w:val="el-GR"/>
        </w:rPr>
        <w:object w:dxaOrig="2220" w:dyaOrig="680" w14:anchorId="46B39BAA">
          <v:shape id="_x0000_i1031" type="#_x0000_t75" style="width:110.85pt;height:34.15pt" o:ole="">
            <v:imagedata r:id="rId19" o:title=""/>
          </v:shape>
          <o:OLEObject Type="Embed" ProgID="Equation.DSMT4" ShapeID="_x0000_i1031" DrawAspect="Content" ObjectID="_1816176554" r:id="rId20"/>
        </w:object>
      </w:r>
      <w:r>
        <w:rPr>
          <w:lang w:val="el-GR"/>
        </w:rPr>
        <w:t xml:space="preserve"> </w:t>
      </w:r>
      <w:r w:rsidR="00D60A35">
        <w:rPr>
          <w:lang w:val="el-GR"/>
        </w:rPr>
        <w:t xml:space="preserve"> ενώ</w:t>
      </w:r>
    </w:p>
    <w:p w14:paraId="06761232" w14:textId="13A81991" w:rsidR="006F6998" w:rsidRDefault="00D60A35" w:rsidP="00D60A35">
      <w:pPr>
        <w:ind w:left="340"/>
        <w:jc w:val="center"/>
        <w:rPr>
          <w:lang w:val="el-GR"/>
        </w:rPr>
      </w:pPr>
      <w:r w:rsidRPr="000E4AF0">
        <w:rPr>
          <w:position w:val="-30"/>
          <w:lang w:val="el-GR"/>
        </w:rPr>
        <w:object w:dxaOrig="3159" w:dyaOrig="680" w14:anchorId="5CAA9567">
          <v:shape id="_x0000_i1032" type="#_x0000_t75" style="width:158.05pt;height:34.15pt" o:ole="">
            <v:imagedata r:id="rId21" o:title=""/>
          </v:shape>
          <o:OLEObject Type="Embed" ProgID="Equation.DSMT4" ShapeID="_x0000_i1032" DrawAspect="Content" ObjectID="_1816176555" r:id="rId22"/>
        </w:object>
      </w:r>
    </w:p>
    <w:p w14:paraId="16B49EC5" w14:textId="106A40E6" w:rsidR="00D60A35" w:rsidRDefault="00000000" w:rsidP="009266D0">
      <w:pPr>
        <w:pStyle w:val="i"/>
      </w:pPr>
      <w:r>
        <w:rPr>
          <w:noProof/>
        </w:rPr>
        <w:object w:dxaOrig="1440" w:dyaOrig="1440" w14:anchorId="2C89BC53">
          <v:shape id="_x0000_s1032" type="#_x0000_t75" style="position:absolute;left:0;text-align:left;margin-left:338.85pt;margin-top:1.35pt;width:147.35pt;height:61.3pt;z-index:251665408;mso-position-horizontal-relative:text;mso-position-vertical-relative:text;mso-width-relative:page;mso-height-relative:page" filled="t" fillcolor="#ecf9e7">
            <v:imagedata r:id="rId23" o:title=""/>
            <w10:wrap type="square"/>
          </v:shape>
          <o:OLEObject Type="Embed" ProgID="Visio.Drawing.11" ShapeID="_x0000_s1032" DrawAspect="Content" ObjectID="_1816176565" r:id="rId24"/>
        </w:object>
      </w:r>
      <w:r w:rsidR="009266D0">
        <w:t>Αφήνοντας  χωρίς σχεδιασ</w:t>
      </w:r>
      <w:r w:rsidR="00C94716">
        <w:t xml:space="preserve">μό τις </w:t>
      </w:r>
      <w:r w:rsidR="009266D0">
        <w:t>κατακόρυφες δυνάμεις</w:t>
      </w:r>
      <w:r w:rsidR="00C94716">
        <w:t xml:space="preserve"> που ασκούνται στα σώματα,</w:t>
      </w:r>
      <w:r w:rsidR="004B4A88">
        <w:t xml:space="preserve"> οι οποίες δεν επηρεάζουν </w:t>
      </w:r>
      <w:proofErr w:type="spellStart"/>
      <w:r w:rsidR="004B4A88">
        <w:t>τηνκίνηση</w:t>
      </w:r>
      <w:proofErr w:type="spellEnd"/>
      <w:r w:rsidR="004B4A88">
        <w:t>,</w:t>
      </w:r>
      <w:r w:rsidR="00C94716">
        <w:t xml:space="preserve"> έχουμε τις οριζόντιες δυνάμεις του διπλανού σχήματος.</w:t>
      </w:r>
      <w:r w:rsidR="00153941">
        <w:t xml:space="preserve"> Με αρχική απομάκρυνση d, η δύναμη που επιταχύνει το σώμα Σ</w:t>
      </w:r>
      <w:r w:rsidR="00153941">
        <w:rPr>
          <w:vertAlign w:val="subscript"/>
        </w:rPr>
        <w:t>2</w:t>
      </w:r>
      <w:r w:rsidR="00153941">
        <w:t xml:space="preserve"> είναι η τριβή και αφού οριακά δεν έχουμε ολίσθηση, αυτή η τριβή είναι ίση με την οριακή τριβή </w:t>
      </w:r>
      <w:proofErr w:type="spellStart"/>
      <w:r w:rsidR="00153941">
        <w:t>Τ</w:t>
      </w:r>
      <w:r w:rsidR="00153941">
        <w:rPr>
          <w:vertAlign w:val="subscript"/>
        </w:rPr>
        <w:t>ορ</w:t>
      </w:r>
      <w:proofErr w:type="spellEnd"/>
      <w:r w:rsidR="00153941">
        <w:t>=</w:t>
      </w:r>
      <w:proofErr w:type="spellStart"/>
      <w:r w:rsidR="00153941">
        <w:t>Τ</w:t>
      </w:r>
      <w:r w:rsidR="00153941">
        <w:rPr>
          <w:vertAlign w:val="subscript"/>
        </w:rPr>
        <w:t>ολ</w:t>
      </w:r>
      <w:proofErr w:type="spellEnd"/>
      <w:r w:rsidR="00153941">
        <w:t>=</w:t>
      </w:r>
      <w:proofErr w:type="spellStart"/>
      <w:r w:rsidR="00153941">
        <w:t>μΝ</w:t>
      </w:r>
      <w:proofErr w:type="spellEnd"/>
      <w:r w:rsidR="00153941">
        <w:t>.</w:t>
      </w:r>
      <w:r w:rsidR="00D22BDC">
        <w:t xml:space="preserve"> Αλλά ίση δύναμη τριβής θα ασκηθεί στο Σ</w:t>
      </w:r>
      <w:r w:rsidR="00D22BDC">
        <w:rPr>
          <w:vertAlign w:val="subscript"/>
        </w:rPr>
        <w:t>2</w:t>
      </w:r>
      <w:r w:rsidR="00D22BDC">
        <w:t xml:space="preserve"> και όταν εκτρέψουμε το σύστημα κατά d</w:t>
      </w:r>
      <w:r w:rsidR="00D22BDC">
        <w:rPr>
          <w:vertAlign w:val="subscript"/>
        </w:rPr>
        <w:t>1</w:t>
      </w:r>
      <w:r w:rsidR="00D22BDC">
        <w:t>, ενώ «απαιτείται» δύναμη μεγαλύτερου μέτρου από πριν, αφού</w:t>
      </w:r>
      <w:r w:rsidR="005B4A83">
        <w:t xml:space="preserve"> αν υποθέσουμε ότι τα δυο σώματα κινούνται μαζί, θα απαιτηθεί η εξάσκηση δύναμης</w:t>
      </w:r>
      <w:r w:rsidR="00D22BDC">
        <w:t>:</w:t>
      </w:r>
    </w:p>
    <w:p w14:paraId="33923A87" w14:textId="3836625F" w:rsidR="00D22BDC" w:rsidRDefault="004B4A88" w:rsidP="00D22BDC">
      <w:pPr>
        <w:jc w:val="center"/>
        <w:rPr>
          <w:lang w:val="el-GR"/>
        </w:rPr>
      </w:pPr>
      <w:r w:rsidRPr="000E4AF0">
        <w:rPr>
          <w:position w:val="-30"/>
          <w:lang w:val="el-GR"/>
        </w:rPr>
        <w:object w:dxaOrig="3519" w:dyaOrig="680" w14:anchorId="00CF0475">
          <v:shape id="_x0000_i1069" type="#_x0000_t75" style="width:175.8pt;height:34.15pt" o:ole="">
            <v:imagedata r:id="rId25" o:title=""/>
          </v:shape>
          <o:OLEObject Type="Embed" ProgID="Equation.DSMT4" ShapeID="_x0000_i1069" DrawAspect="Content" ObjectID="_1816176556" r:id="rId26"/>
        </w:object>
      </w:r>
    </w:p>
    <w:p w14:paraId="63A365D9" w14:textId="6AC5CCFB" w:rsidR="00D22BDC" w:rsidRDefault="00D22BDC" w:rsidP="005B4A83">
      <w:pPr>
        <w:ind w:left="340"/>
        <w:rPr>
          <w:lang w:val="el-GR"/>
        </w:rPr>
      </w:pPr>
      <w:r w:rsidRPr="005B4A83">
        <w:rPr>
          <w:lang w:val="el-GR"/>
        </w:rPr>
        <w:t>Αλλά η τριβή δεν μπορεί να αυξηθεί περαιτ</w:t>
      </w:r>
      <w:r w:rsidR="005B4A83" w:rsidRPr="005B4A83">
        <w:rPr>
          <w:lang w:val="el-GR"/>
        </w:rPr>
        <w:t>έρω, οπότε τα δυο σώματα θα κινηθούν ανεξάρτητα ή ισοδύναμα θα υπάρξει ολίσθηση του σώματος Σ</w:t>
      </w:r>
      <w:r w:rsidR="005B4A83" w:rsidRPr="005B4A83">
        <w:rPr>
          <w:vertAlign w:val="subscript"/>
          <w:lang w:val="el-GR"/>
        </w:rPr>
        <w:t>2</w:t>
      </w:r>
      <w:r w:rsidR="005B4A83" w:rsidRPr="005B4A83">
        <w:rPr>
          <w:lang w:val="el-GR"/>
        </w:rPr>
        <w:t xml:space="preserve"> πάνω</w:t>
      </w:r>
      <w:r w:rsidR="005B4A83">
        <w:rPr>
          <w:lang w:val="el-GR"/>
        </w:rPr>
        <w:t xml:space="preserve"> </w:t>
      </w:r>
      <w:r w:rsidR="005B4A83" w:rsidRPr="005B4A83">
        <w:rPr>
          <w:lang w:val="el-GR"/>
        </w:rPr>
        <w:t xml:space="preserve"> στο Σ</w:t>
      </w:r>
      <w:r w:rsidR="005B4A83" w:rsidRPr="005B4A83">
        <w:rPr>
          <w:vertAlign w:val="subscript"/>
          <w:lang w:val="el-GR"/>
        </w:rPr>
        <w:t>1</w:t>
      </w:r>
      <w:r w:rsidR="005B4A83" w:rsidRPr="005B4A83">
        <w:rPr>
          <w:lang w:val="el-GR"/>
        </w:rPr>
        <w:t>.</w:t>
      </w:r>
    </w:p>
    <w:p w14:paraId="0C9F8BCA" w14:textId="65169C86" w:rsidR="005B4A83" w:rsidRDefault="009A6E76" w:rsidP="00B9085C">
      <w:pPr>
        <w:pStyle w:val="abc"/>
        <w:rPr>
          <w:lang w:val="el-GR"/>
        </w:rPr>
      </w:pPr>
      <w:r>
        <w:rPr>
          <w:lang w:val="el-GR"/>
        </w:rPr>
        <w:t>a</w:t>
      </w:r>
      <w:r w:rsidR="00B9085C">
        <w:rPr>
          <w:lang w:val="el-GR"/>
        </w:rPr>
        <w:t xml:space="preserve">) </w:t>
      </w:r>
      <w:r w:rsidR="005B4A83">
        <w:rPr>
          <w:lang w:val="el-GR"/>
        </w:rPr>
        <w:t>Έτσι από το 2ο νόμο του Νεύτωνα,</w:t>
      </w:r>
      <w:r w:rsidR="00DE6D12">
        <w:rPr>
          <w:lang w:val="el-GR"/>
        </w:rPr>
        <w:t xml:space="preserve"> για το μέτρο της επιτάχυνσης του Σ</w:t>
      </w:r>
      <w:r w:rsidR="00DE6D12">
        <w:rPr>
          <w:vertAlign w:val="subscript"/>
          <w:lang w:val="el-GR"/>
        </w:rPr>
        <w:t>2</w:t>
      </w:r>
      <w:r w:rsidR="00DE6D12">
        <w:rPr>
          <w:lang w:val="el-GR"/>
        </w:rPr>
        <w:t xml:space="preserve"> θα έχουμε:</w:t>
      </w:r>
    </w:p>
    <w:p w14:paraId="21B37F3B" w14:textId="2EA0F1CB" w:rsidR="00DE6D12" w:rsidRPr="00DE6D12" w:rsidRDefault="00DE6D12" w:rsidP="00DE6D12">
      <w:pPr>
        <w:jc w:val="center"/>
        <w:rPr>
          <w:lang w:val="el-GR"/>
        </w:rPr>
      </w:pPr>
      <w:r w:rsidRPr="00DE6D12">
        <w:rPr>
          <w:position w:val="-14"/>
          <w:lang w:val="el-GR"/>
        </w:rPr>
        <w:object w:dxaOrig="5560" w:dyaOrig="380" w14:anchorId="7C175C10">
          <v:shape id="_x0000_i1035" type="#_x0000_t75" style="width:277.95pt;height:19.1pt" o:ole="">
            <v:imagedata r:id="rId27" o:title=""/>
          </v:shape>
          <o:OLEObject Type="Embed" ProgID="Equation.DSMT4" ShapeID="_x0000_i1035" DrawAspect="Content" ObjectID="_1816176557" r:id="rId28"/>
        </w:object>
      </w:r>
    </w:p>
    <w:p w14:paraId="21B93499" w14:textId="4C6CC780" w:rsidR="00E65D2A" w:rsidRDefault="003C34C8" w:rsidP="00B9085C">
      <w:pPr>
        <w:ind w:left="720"/>
        <w:rPr>
          <w:lang w:val="el-GR"/>
        </w:rPr>
      </w:pPr>
      <w:r>
        <w:rPr>
          <w:lang w:val="el-GR"/>
        </w:rPr>
        <w:t>Ίση δηλαδή με την αρχική επιτάχυνση που απέκτησε</w:t>
      </w:r>
      <w:r w:rsidR="00587A3F">
        <w:rPr>
          <w:lang w:val="el-GR"/>
        </w:rPr>
        <w:t xml:space="preserve"> το σώμα</w:t>
      </w:r>
      <w:r>
        <w:rPr>
          <w:lang w:val="el-GR"/>
        </w:rPr>
        <w:t xml:space="preserve"> στο i) ερώτημα, επιτάχυνση μικρότερη από α</w:t>
      </w:r>
      <w:r>
        <w:rPr>
          <w:vertAlign w:val="subscript"/>
          <w:lang w:val="el-GR"/>
        </w:rPr>
        <w:t>0</w:t>
      </w:r>
      <w:r>
        <w:rPr>
          <w:lang w:val="el-GR"/>
        </w:rPr>
        <w:t>. Σωστό το α).</w:t>
      </w:r>
    </w:p>
    <w:p w14:paraId="47995B9F" w14:textId="7FE61E89" w:rsidR="00B9085C" w:rsidRDefault="009A6E76" w:rsidP="00B9085C">
      <w:pPr>
        <w:pStyle w:val="abc"/>
        <w:rPr>
          <w:lang w:val="el-GR"/>
        </w:rPr>
      </w:pPr>
      <w:r>
        <w:rPr>
          <w:lang w:val="el-GR"/>
        </w:rPr>
        <w:t>b</w:t>
      </w:r>
      <w:r w:rsidR="00B9085C">
        <w:rPr>
          <w:lang w:val="el-GR"/>
        </w:rPr>
        <w:t>) Με την ίδια συλλογιστική  για το σώμα Σ</w:t>
      </w:r>
      <w:r w:rsidR="00B9085C">
        <w:rPr>
          <w:vertAlign w:val="subscript"/>
          <w:lang w:val="el-GR"/>
        </w:rPr>
        <w:t>1</w:t>
      </w:r>
      <w:r w:rsidR="00B9085C">
        <w:rPr>
          <w:lang w:val="el-GR"/>
        </w:rPr>
        <w:t xml:space="preserve"> ο 2ος νόμος δίνει:</w:t>
      </w:r>
    </w:p>
    <w:p w14:paraId="1912E542" w14:textId="7F6FD9C5" w:rsidR="00B9085C" w:rsidRDefault="006A0605" w:rsidP="006A0605">
      <w:pPr>
        <w:pStyle w:val="abc"/>
        <w:jc w:val="center"/>
        <w:rPr>
          <w:lang w:val="el-GR"/>
        </w:rPr>
      </w:pPr>
      <w:r w:rsidRPr="006A0605">
        <w:rPr>
          <w:position w:val="-64"/>
          <w:lang w:val="el-GR"/>
        </w:rPr>
        <w:object w:dxaOrig="6420" w:dyaOrig="1400" w14:anchorId="28C088BA">
          <v:shape id="_x0000_i1036" type="#_x0000_t75" style="width:321.15pt;height:70pt" o:ole="">
            <v:imagedata r:id="rId29" o:title=""/>
          </v:shape>
          <o:OLEObject Type="Embed" ProgID="Equation.DSMT4" ShapeID="_x0000_i1036" DrawAspect="Content" ObjectID="_1816176558" r:id="rId30"/>
        </w:object>
      </w:r>
    </w:p>
    <w:p w14:paraId="527DC805" w14:textId="37331D70" w:rsidR="006A0605" w:rsidRDefault="006A0605" w:rsidP="006A0605">
      <w:pPr>
        <w:ind w:left="720"/>
        <w:rPr>
          <w:lang w:val="el-GR"/>
        </w:rPr>
      </w:pPr>
      <w:r>
        <w:rPr>
          <w:lang w:val="el-GR"/>
        </w:rPr>
        <w:t>Σωστό το β).</w:t>
      </w:r>
    </w:p>
    <w:p w14:paraId="12E5DB6C" w14:textId="77777777" w:rsidR="006A0605" w:rsidRPr="00B9085C" w:rsidRDefault="006A0605" w:rsidP="006A0605">
      <w:pPr>
        <w:ind w:left="720"/>
        <w:rPr>
          <w:lang w:val="el-GR"/>
        </w:rPr>
      </w:pPr>
    </w:p>
    <w:p w14:paraId="015F7559" w14:textId="291B2E4B" w:rsidR="00587A3F" w:rsidRDefault="008B4FF9" w:rsidP="008B4FF9">
      <w:pPr>
        <w:pStyle w:val="i"/>
      </w:pPr>
      <w:r>
        <w:t>Η ενέργεια που προσφέραμε στο ελατήριο για να το επιμηκύνουμε κατά d</w:t>
      </w:r>
      <w:r>
        <w:rPr>
          <w:vertAlign w:val="subscript"/>
        </w:rPr>
        <w:t>1</w:t>
      </w:r>
      <w:r>
        <w:t xml:space="preserve"> είναι ίση με την δυναμική ενέργεια που αποκτά το ελατήριο:</w:t>
      </w:r>
    </w:p>
    <w:p w14:paraId="2E3A25AB" w14:textId="460B6994" w:rsidR="008B4FF9" w:rsidRDefault="008B4FF9" w:rsidP="008B4FF9">
      <w:pPr>
        <w:jc w:val="center"/>
        <w:rPr>
          <w:lang w:val="el-GR"/>
        </w:rPr>
      </w:pPr>
      <w:r w:rsidRPr="008B4FF9">
        <w:rPr>
          <w:position w:val="-24"/>
          <w:lang w:val="el-GR"/>
        </w:rPr>
        <w:object w:dxaOrig="1180" w:dyaOrig="620" w14:anchorId="4F165019">
          <v:shape id="_x0000_i1039" type="#_x0000_t75" style="width:58.95pt;height:31.15pt" o:ole="">
            <v:imagedata r:id="rId31" o:title=""/>
          </v:shape>
          <o:OLEObject Type="Embed" ProgID="Equation.DSMT4" ShapeID="_x0000_i1039" DrawAspect="Content" ObjectID="_1816176559" r:id="rId32"/>
        </w:object>
      </w:r>
    </w:p>
    <w:p w14:paraId="6DF19600" w14:textId="4CD491DE" w:rsidR="008B4FF9" w:rsidRDefault="008B4FF9" w:rsidP="008B4FF9">
      <w:pPr>
        <w:ind w:left="340"/>
        <w:rPr>
          <w:lang w:val="el-GR"/>
        </w:rPr>
      </w:pPr>
      <w:r>
        <w:rPr>
          <w:lang w:val="el-GR"/>
        </w:rPr>
        <w:t>Από τη στιγμή όμως που υπάρχει ολίσθηση του σώματος Σ</w:t>
      </w:r>
      <w:r>
        <w:rPr>
          <w:vertAlign w:val="subscript"/>
          <w:lang w:val="el-GR"/>
        </w:rPr>
        <w:t>2</w:t>
      </w:r>
      <w:r>
        <w:rPr>
          <w:lang w:val="el-GR"/>
        </w:rPr>
        <w:t xml:space="preserve"> πάνω στο σώμα Σ</w:t>
      </w:r>
      <w:r>
        <w:rPr>
          <w:vertAlign w:val="subscript"/>
          <w:lang w:val="el-GR"/>
        </w:rPr>
        <w:t>1</w:t>
      </w:r>
      <w:r>
        <w:rPr>
          <w:lang w:val="el-GR"/>
        </w:rPr>
        <w:t xml:space="preserve"> ένα μέρος της παραπάνω ενέργειας μετατρέπεται σε θερμική, μέσω του έργου της τριβής ολίσθησης, ίσο με:</w:t>
      </w:r>
    </w:p>
    <w:p w14:paraId="4591DD36" w14:textId="553CA34B" w:rsidR="008B4FF9" w:rsidRDefault="002A7CDA" w:rsidP="002A7CDA">
      <w:pPr>
        <w:ind w:left="340"/>
        <w:jc w:val="center"/>
        <w:rPr>
          <w:lang w:val="el-GR"/>
        </w:rPr>
      </w:pPr>
      <w:r w:rsidRPr="002A7CDA">
        <w:rPr>
          <w:position w:val="-14"/>
          <w:lang w:val="el-GR"/>
        </w:rPr>
        <w:object w:dxaOrig="1400" w:dyaOrig="400" w14:anchorId="07E02C73">
          <v:shape id="_x0000_i1044" type="#_x0000_t75" style="width:70pt;height:20.1pt" o:ole="">
            <v:imagedata r:id="rId33" o:title=""/>
          </v:shape>
          <o:OLEObject Type="Embed" ProgID="Equation.DSMT4" ShapeID="_x0000_i1044" DrawAspect="Content" ObjectID="_1816176560" r:id="rId34"/>
        </w:object>
      </w:r>
    </w:p>
    <w:p w14:paraId="570D528E" w14:textId="19FBCC03" w:rsidR="002A7CDA" w:rsidRPr="0052516F" w:rsidRDefault="002A7CDA" w:rsidP="002A7CDA">
      <w:pPr>
        <w:ind w:left="340"/>
        <w:rPr>
          <w:lang w:val="el-GR"/>
        </w:rPr>
      </w:pPr>
      <w:r>
        <w:rPr>
          <w:lang w:val="el-GR"/>
        </w:rPr>
        <w:t>Όπου s η συνολική απόσταση που ολισθαίνει το σώμα Σ</w:t>
      </w:r>
      <w:r>
        <w:rPr>
          <w:vertAlign w:val="subscript"/>
          <w:lang w:val="el-GR"/>
        </w:rPr>
        <w:t>2</w:t>
      </w:r>
      <w:r>
        <w:rPr>
          <w:lang w:val="el-GR"/>
        </w:rPr>
        <w:t xml:space="preserve"> πάνω στο Σ</w:t>
      </w:r>
      <w:r>
        <w:rPr>
          <w:vertAlign w:val="subscript"/>
          <w:lang w:val="el-GR"/>
        </w:rPr>
        <w:t>1</w:t>
      </w:r>
      <w:r>
        <w:rPr>
          <w:lang w:val="el-GR"/>
        </w:rPr>
        <w:t>.</w:t>
      </w:r>
      <w:r w:rsidR="0052516F">
        <w:rPr>
          <w:lang w:val="el-GR"/>
        </w:rPr>
        <w:t xml:space="preserve"> Αλλά τότε η ενέργεια που τελικά (μόλις σταματήσει κάθε ολίσθηση του Σ</w:t>
      </w:r>
      <w:r w:rsidR="0052516F">
        <w:rPr>
          <w:vertAlign w:val="subscript"/>
          <w:lang w:val="el-GR"/>
        </w:rPr>
        <w:t>2</w:t>
      </w:r>
      <w:r w:rsidR="0052516F">
        <w:rPr>
          <w:lang w:val="el-GR"/>
        </w:rPr>
        <w:t xml:space="preserve"> ) θα έχει το σύστημα εκτελώντας ΑΑΤ θα είναι μικρότερη από </w:t>
      </w:r>
      <w:r w:rsidR="00F85B05" w:rsidRPr="008B4FF9">
        <w:rPr>
          <w:position w:val="-24"/>
          <w:lang w:val="el-GR"/>
        </w:rPr>
        <w:object w:dxaOrig="600" w:dyaOrig="620" w14:anchorId="59A1CFB3">
          <v:shape id="_x0000_i1067" type="#_x0000_t75" style="width:30.15pt;height:31.15pt" o:ole="">
            <v:imagedata r:id="rId35" o:title=""/>
          </v:shape>
          <o:OLEObject Type="Embed" ProgID="Equation.DSMT4" ShapeID="_x0000_i1067" DrawAspect="Content" ObjectID="_1816176561" r:id="rId36"/>
        </w:object>
      </w:r>
      <w:r w:rsidR="00F85B05">
        <w:rPr>
          <w:lang w:val="el-GR"/>
        </w:rPr>
        <w:t>.</w:t>
      </w:r>
    </w:p>
    <w:p w14:paraId="2D5F34AC" w14:textId="46EB8900" w:rsidR="002A7CDA" w:rsidRDefault="0052516F" w:rsidP="002A7CDA">
      <w:pPr>
        <w:ind w:left="340"/>
        <w:rPr>
          <w:lang w:val="el-GR"/>
        </w:rPr>
      </w:pPr>
      <w:r>
        <w:rPr>
          <w:noProof/>
        </w:rPr>
        <w:object w:dxaOrig="1440" w:dyaOrig="1440" w14:anchorId="18877AA0">
          <v:shape id="_x0000_s1041" type="#_x0000_t75" style="position:absolute;left:0;text-align:left;margin-left:329.45pt;margin-top:4.7pt;width:158.4pt;height:72.65pt;z-index:251667456;mso-position-horizontal-relative:text;mso-position-vertical-relative:text;mso-width-relative:page;mso-height-relative:page" filled="t" fillcolor="#dceaf7 [351]">
            <v:imagedata r:id="rId37" o:title=""/>
            <w10:wrap type="square"/>
          </v:shape>
          <o:OLEObject Type="Embed" ProgID="Visio.Drawing.11" ShapeID="_x0000_s1041" DrawAspect="Content" ObjectID="_1816176566" r:id="rId38"/>
        </w:object>
      </w:r>
      <w:r w:rsidR="002A7CDA">
        <w:rPr>
          <w:lang w:val="el-GR"/>
        </w:rPr>
        <w:t xml:space="preserve">Προσοχή στην </w:t>
      </w:r>
      <w:r w:rsidR="00F85B05">
        <w:rPr>
          <w:lang w:val="el-GR"/>
        </w:rPr>
        <w:t>παραπάνω</w:t>
      </w:r>
      <w:r w:rsidR="002A7CDA">
        <w:rPr>
          <w:lang w:val="el-GR"/>
        </w:rPr>
        <w:t xml:space="preserve"> πρόταση!  Το έργο της  δύναμης Τ΄, μετράει την ενέργεια που αφαιρείται από το σώμα Σ</w:t>
      </w:r>
      <w:r w:rsidR="002A7CDA">
        <w:rPr>
          <w:vertAlign w:val="subscript"/>
          <w:lang w:val="el-GR"/>
        </w:rPr>
        <w:t>1</w:t>
      </w:r>
      <w:r w:rsidR="00D90E38">
        <w:rPr>
          <w:lang w:val="el-GR"/>
        </w:rPr>
        <w:t>, μέσω της τριβής. Το έργο της τριβής Τ, (W=Tx</w:t>
      </w:r>
      <w:r w:rsidR="00F85B05">
        <w:rPr>
          <w:vertAlign w:val="subscript"/>
          <w:lang w:val="el-GR"/>
        </w:rPr>
        <w:t>2</w:t>
      </w:r>
      <w:r w:rsidR="00D90E38">
        <w:rPr>
          <w:lang w:val="el-GR"/>
        </w:rPr>
        <w:t xml:space="preserve"> όπου x</w:t>
      </w:r>
      <w:r w:rsidR="00F85B05">
        <w:rPr>
          <w:vertAlign w:val="subscript"/>
          <w:lang w:val="el-GR"/>
        </w:rPr>
        <w:t>2</w:t>
      </w:r>
      <w:r w:rsidR="00D90E38">
        <w:rPr>
          <w:lang w:val="el-GR"/>
        </w:rPr>
        <w:t xml:space="preserve"> η μετατόπιση του σώματος Σ</w:t>
      </w:r>
      <w:r w:rsidR="00D90E38">
        <w:rPr>
          <w:vertAlign w:val="subscript"/>
          <w:lang w:val="el-GR"/>
        </w:rPr>
        <w:t>2</w:t>
      </w:r>
      <w:r w:rsidR="00D90E38">
        <w:rPr>
          <w:lang w:val="el-GR"/>
        </w:rPr>
        <w:t>) εκφράζει την ενέργεια που μεταφέρεται στο Σ</w:t>
      </w:r>
      <w:r w:rsidR="00D90E38">
        <w:rPr>
          <w:vertAlign w:val="subscript"/>
          <w:lang w:val="el-GR"/>
        </w:rPr>
        <w:t>2</w:t>
      </w:r>
      <w:r w:rsidR="00D90E38">
        <w:rPr>
          <w:lang w:val="el-GR"/>
        </w:rPr>
        <w:t xml:space="preserve"> και μετατρέπεται σε κινητική του ενέργεια, ενώ το γινόμενο </w:t>
      </w:r>
      <w:proofErr w:type="spellStart"/>
      <w:r w:rsidR="00D90E38">
        <w:rPr>
          <w:lang w:val="el-GR"/>
        </w:rPr>
        <w:t>Τs</w:t>
      </w:r>
      <w:proofErr w:type="spellEnd"/>
      <w:r w:rsidR="00D90E38">
        <w:rPr>
          <w:lang w:val="el-GR"/>
        </w:rPr>
        <w:t xml:space="preserve"> μετράει την ενέργεια που αφαιρείται από το Σ</w:t>
      </w:r>
      <w:r w:rsidR="00D90E38">
        <w:rPr>
          <w:vertAlign w:val="subscript"/>
          <w:lang w:val="el-GR"/>
        </w:rPr>
        <w:t>1</w:t>
      </w:r>
      <w:r w:rsidR="00D90E38">
        <w:rPr>
          <w:lang w:val="el-GR"/>
        </w:rPr>
        <w:t xml:space="preserve"> και εμφανίζεται ως θερμική, θερμαίνοντας τις τριβόμενες επιφάνειες των δύο σωμάτων.</w:t>
      </w:r>
      <w:r w:rsidR="00F769F9">
        <w:rPr>
          <w:lang w:val="el-GR"/>
        </w:rPr>
        <w:t xml:space="preserve"> Και ένα σχήμα σε … μεγέθυνση του κάτω σώματος,  δίπλα.</w:t>
      </w:r>
    </w:p>
    <w:p w14:paraId="246F6CCB" w14:textId="6D20450C" w:rsidR="00F769F9" w:rsidRPr="00D90E38" w:rsidRDefault="004B7A71" w:rsidP="004B7A71">
      <w:pPr>
        <w:pStyle w:val="a7"/>
        <w:jc w:val="right"/>
      </w:pPr>
      <w:r>
        <w:t>dmargaris@gmail.com</w:t>
      </w:r>
    </w:p>
    <w:sectPr w:rsidR="00F769F9" w:rsidRPr="00D90E38" w:rsidSect="00297FCA">
      <w:headerReference w:type="default" r:id="rId39"/>
      <w:footerReference w:type="default" r:id="rId40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4CA1C" w14:textId="77777777" w:rsidR="0078211E" w:rsidRDefault="0078211E" w:rsidP="00E65D2A">
      <w:pPr>
        <w:spacing w:after="0" w:line="240" w:lineRule="auto"/>
      </w:pPr>
      <w:r>
        <w:separator/>
      </w:r>
    </w:p>
  </w:endnote>
  <w:endnote w:type="continuationSeparator" w:id="0">
    <w:p w14:paraId="70F7DE82" w14:textId="77777777" w:rsidR="0078211E" w:rsidRDefault="0078211E" w:rsidP="00E65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BA118" w14:textId="77777777" w:rsidR="00325545" w:rsidRDefault="00325545" w:rsidP="00325545">
    <w:pPr>
      <w:pStyle w:val="a5"/>
      <w:tabs>
        <w:tab w:val="clear" w:pos="4153"/>
        <w:tab w:val="center" w:pos="3969"/>
      </w:tabs>
      <w:jc w:val="right"/>
    </w:pPr>
    <w:r>
      <w:tab/>
    </w:r>
    <w:hyperlink r:id="rId1" w:history="1">
      <w:r w:rsidRPr="00325545">
        <w:rPr>
          <w:rStyle w:val="-"/>
          <w:i/>
          <w:iCs w:val="0"/>
          <w:color w:val="0070C0"/>
        </w:rPr>
        <w:t>www.ylikonet.gr</w:t>
      </w:r>
    </w:hyperlink>
    <w:r>
      <w:tab/>
    </w:r>
    <w:r w:rsidRPr="00325545">
      <w:rPr>
        <w:color w:val="auto"/>
      </w:rPr>
      <w:tab/>
    </w:r>
    <w:sdt>
      <w:sdtPr>
        <w:rPr>
          <w:color w:val="auto"/>
        </w:rPr>
        <w:id w:val="-1617136468"/>
        <w:docPartObj>
          <w:docPartGallery w:val="Page Numbers (Bottom of Page)"/>
          <w:docPartUnique/>
        </w:docPartObj>
      </w:sdtPr>
      <w:sdtContent>
        <w:r w:rsidRPr="00325545">
          <w:rPr>
            <w:color w:val="auto"/>
          </w:rPr>
          <w:fldChar w:fldCharType="begin"/>
        </w:r>
        <w:r w:rsidRPr="00325545">
          <w:rPr>
            <w:color w:val="auto"/>
          </w:rPr>
          <w:instrText>PAGE   \* MERGEFORMAT</w:instrText>
        </w:r>
        <w:r w:rsidRPr="00325545">
          <w:rPr>
            <w:color w:val="auto"/>
          </w:rPr>
          <w:fldChar w:fldCharType="separate"/>
        </w:r>
        <w:r w:rsidRPr="00325545">
          <w:rPr>
            <w:color w:val="auto"/>
            <w:lang w:val="el-GR"/>
          </w:rPr>
          <w:t>2</w:t>
        </w:r>
        <w:r w:rsidRPr="00325545">
          <w:rPr>
            <w:color w:val="auto"/>
          </w:rPr>
          <w:fldChar w:fldCharType="end"/>
        </w:r>
      </w:sdtContent>
    </w:sdt>
  </w:p>
  <w:p w14:paraId="285FEA34" w14:textId="77777777" w:rsidR="00E65D2A" w:rsidRDefault="00E65D2A" w:rsidP="00E65D2A">
    <w:pPr>
      <w:pStyle w:val="a5"/>
      <w:tabs>
        <w:tab w:val="clear" w:pos="8306"/>
        <w:tab w:val="right" w:pos="93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89F07" w14:textId="77777777" w:rsidR="0078211E" w:rsidRDefault="0078211E" w:rsidP="00E65D2A">
      <w:pPr>
        <w:spacing w:after="0" w:line="240" w:lineRule="auto"/>
      </w:pPr>
      <w:r>
        <w:separator/>
      </w:r>
    </w:p>
  </w:footnote>
  <w:footnote w:type="continuationSeparator" w:id="0">
    <w:p w14:paraId="6B8DF09E" w14:textId="77777777" w:rsidR="0078211E" w:rsidRDefault="0078211E" w:rsidP="00E65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FE430" w14:textId="7CAC6D6C" w:rsidR="00E65D2A" w:rsidRPr="003F1298" w:rsidRDefault="00E65D2A" w:rsidP="00E65D2A">
    <w:pPr>
      <w:pStyle w:val="a4"/>
      <w:tabs>
        <w:tab w:val="clear" w:pos="8306"/>
        <w:tab w:val="right" w:pos="9639"/>
      </w:tabs>
      <w:rPr>
        <w:i/>
        <w:iCs w:val="0"/>
        <w:lang w:val="el-GR"/>
      </w:rPr>
    </w:pPr>
    <w:r w:rsidRPr="003F1298">
      <w:rPr>
        <w:i/>
        <w:iCs w:val="0"/>
        <w:lang w:val="el-GR"/>
      </w:rPr>
      <w:t xml:space="preserve">Υλικό Φυσικής </w:t>
    </w:r>
    <w:r w:rsidR="003F1298" w:rsidRPr="003F1298">
      <w:rPr>
        <w:i/>
        <w:iCs w:val="0"/>
        <w:lang w:val="el-GR"/>
      </w:rPr>
      <w:t>-</w:t>
    </w:r>
    <w:r w:rsidRPr="003F1298">
      <w:rPr>
        <w:i/>
        <w:iCs w:val="0"/>
        <w:lang w:val="el-GR"/>
      </w:rPr>
      <w:t xml:space="preserve">Χημείας </w:t>
    </w:r>
    <w:r w:rsidRPr="003F1298">
      <w:rPr>
        <w:i/>
        <w:iCs w:val="0"/>
        <w:lang w:val="el-GR"/>
      </w:rPr>
      <w:tab/>
    </w:r>
    <w:r w:rsidRPr="003F1298">
      <w:rPr>
        <w:i/>
        <w:iCs w:val="0"/>
        <w:lang w:val="el-GR"/>
      </w:rPr>
      <w:tab/>
    </w:r>
    <w:r w:rsidR="0020400E">
      <w:rPr>
        <w:i/>
        <w:iCs w:val="0"/>
        <w:lang w:val="el-GR"/>
      </w:rPr>
      <w:t>Ταλαντώσεις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B133D"/>
    <w:multiLevelType w:val="multilevel"/>
    <w:tmpl w:val="63B81704"/>
    <w:lvl w:ilvl="0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06CE5"/>
    <w:multiLevelType w:val="hybridMultilevel"/>
    <w:tmpl w:val="AA90E42A"/>
    <w:lvl w:ilvl="0" w:tplc="22F20FCE">
      <w:start w:val="1"/>
      <w:numFmt w:val="decimal"/>
      <w:pStyle w:val="a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414987">
    <w:abstractNumId w:val="0"/>
  </w:num>
  <w:num w:numId="2" w16cid:durableId="1324579592">
    <w:abstractNumId w:val="1"/>
  </w:num>
  <w:num w:numId="3" w16cid:durableId="347100784">
    <w:abstractNumId w:val="1"/>
  </w:num>
  <w:num w:numId="4" w16cid:durableId="94256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0E"/>
    <w:rsid w:val="00036472"/>
    <w:rsid w:val="00044B51"/>
    <w:rsid w:val="00061127"/>
    <w:rsid w:val="00075CA5"/>
    <w:rsid w:val="000C4049"/>
    <w:rsid w:val="000D5B60"/>
    <w:rsid w:val="000D67E2"/>
    <w:rsid w:val="000E4AF0"/>
    <w:rsid w:val="00153941"/>
    <w:rsid w:val="00163D66"/>
    <w:rsid w:val="001966EE"/>
    <w:rsid w:val="001D1148"/>
    <w:rsid w:val="001E22A1"/>
    <w:rsid w:val="001F6B01"/>
    <w:rsid w:val="0020400E"/>
    <w:rsid w:val="00227329"/>
    <w:rsid w:val="00252488"/>
    <w:rsid w:val="00263922"/>
    <w:rsid w:val="002645A3"/>
    <w:rsid w:val="00283A9E"/>
    <w:rsid w:val="00297B84"/>
    <w:rsid w:val="00297FCA"/>
    <w:rsid w:val="002A7CDA"/>
    <w:rsid w:val="00325545"/>
    <w:rsid w:val="003436CC"/>
    <w:rsid w:val="00380106"/>
    <w:rsid w:val="00382D5C"/>
    <w:rsid w:val="00390BE6"/>
    <w:rsid w:val="003A381C"/>
    <w:rsid w:val="003C34C8"/>
    <w:rsid w:val="003F1298"/>
    <w:rsid w:val="003F7845"/>
    <w:rsid w:val="004660BE"/>
    <w:rsid w:val="004B4A88"/>
    <w:rsid w:val="004B7A71"/>
    <w:rsid w:val="004F4C35"/>
    <w:rsid w:val="00503701"/>
    <w:rsid w:val="0052516F"/>
    <w:rsid w:val="0053086B"/>
    <w:rsid w:val="00537967"/>
    <w:rsid w:val="005535B5"/>
    <w:rsid w:val="00555184"/>
    <w:rsid w:val="00581026"/>
    <w:rsid w:val="00587A3F"/>
    <w:rsid w:val="005B4A83"/>
    <w:rsid w:val="005C7CF0"/>
    <w:rsid w:val="00600F86"/>
    <w:rsid w:val="00642E62"/>
    <w:rsid w:val="00647D34"/>
    <w:rsid w:val="006A0605"/>
    <w:rsid w:val="006F6998"/>
    <w:rsid w:val="00762253"/>
    <w:rsid w:val="007651E4"/>
    <w:rsid w:val="0078211E"/>
    <w:rsid w:val="007B4E4A"/>
    <w:rsid w:val="007D564A"/>
    <w:rsid w:val="00835735"/>
    <w:rsid w:val="00846668"/>
    <w:rsid w:val="00863737"/>
    <w:rsid w:val="0087228E"/>
    <w:rsid w:val="0088356A"/>
    <w:rsid w:val="008841C9"/>
    <w:rsid w:val="00891348"/>
    <w:rsid w:val="008A1BDA"/>
    <w:rsid w:val="008B4FF9"/>
    <w:rsid w:val="008E0AAF"/>
    <w:rsid w:val="008E6534"/>
    <w:rsid w:val="009266D0"/>
    <w:rsid w:val="00933B48"/>
    <w:rsid w:val="00935F3B"/>
    <w:rsid w:val="00991AA0"/>
    <w:rsid w:val="009A6E76"/>
    <w:rsid w:val="009A7BEB"/>
    <w:rsid w:val="009E18F8"/>
    <w:rsid w:val="00A61FCE"/>
    <w:rsid w:val="00A66CBE"/>
    <w:rsid w:val="00A70CD0"/>
    <w:rsid w:val="00A7700C"/>
    <w:rsid w:val="00A94A20"/>
    <w:rsid w:val="00AB182D"/>
    <w:rsid w:val="00AB5655"/>
    <w:rsid w:val="00AD09E9"/>
    <w:rsid w:val="00B524BE"/>
    <w:rsid w:val="00B75D56"/>
    <w:rsid w:val="00B9085C"/>
    <w:rsid w:val="00BC3B22"/>
    <w:rsid w:val="00BD46F8"/>
    <w:rsid w:val="00C055EC"/>
    <w:rsid w:val="00C14C5A"/>
    <w:rsid w:val="00C263CD"/>
    <w:rsid w:val="00C665CF"/>
    <w:rsid w:val="00C72157"/>
    <w:rsid w:val="00C94716"/>
    <w:rsid w:val="00C958BA"/>
    <w:rsid w:val="00CA0E6F"/>
    <w:rsid w:val="00CA4C94"/>
    <w:rsid w:val="00CA7D22"/>
    <w:rsid w:val="00CD32DF"/>
    <w:rsid w:val="00D07E38"/>
    <w:rsid w:val="00D22BDC"/>
    <w:rsid w:val="00D37066"/>
    <w:rsid w:val="00D56762"/>
    <w:rsid w:val="00D60A35"/>
    <w:rsid w:val="00D90E38"/>
    <w:rsid w:val="00D91CEA"/>
    <w:rsid w:val="00DE6D12"/>
    <w:rsid w:val="00E21DBF"/>
    <w:rsid w:val="00E351C7"/>
    <w:rsid w:val="00E65D2A"/>
    <w:rsid w:val="00E96B7C"/>
    <w:rsid w:val="00ED3D67"/>
    <w:rsid w:val="00F2096A"/>
    <w:rsid w:val="00F2234C"/>
    <w:rsid w:val="00F769F9"/>
    <w:rsid w:val="00F85B05"/>
    <w:rsid w:val="00F9079F"/>
    <w:rsid w:val="00FB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ru v:ext="edit" colors="#e9f8e4"/>
    </o:shapedefaults>
    <o:shapelayout v:ext="edit">
      <o:idmap v:ext="edit" data="1"/>
    </o:shapelayout>
  </w:shapeDefaults>
  <w:decimalSymbol w:val=","/>
  <w:listSeparator w:val=";"/>
  <w14:docId w14:val="1DA056A3"/>
  <w15:chartTrackingRefBased/>
  <w15:docId w15:val="{618F6788-11A3-44CF-858E-1E7C4E9B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94A20"/>
    <w:pPr>
      <w:tabs>
        <w:tab w:val="left" w:pos="340"/>
      </w:tabs>
      <w:spacing w:after="120" w:line="360" w:lineRule="auto"/>
      <w:jc w:val="both"/>
    </w:pPr>
    <w:rPr>
      <w:rFonts w:asciiTheme="majorBidi" w:hAnsiTheme="majorBidi"/>
      <w:bCs/>
      <w:iCs/>
      <w:sz w:val="22"/>
    </w:rPr>
  </w:style>
  <w:style w:type="paragraph" w:styleId="1">
    <w:name w:val="heading 1"/>
    <w:basedOn w:val="a0"/>
    <w:next w:val="a0"/>
    <w:link w:val="1Char"/>
    <w:uiPriority w:val="9"/>
    <w:qFormat/>
    <w:rsid w:val="00D56762"/>
    <w:pPr>
      <w:keepNext/>
      <w:keepLines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spacing w:before="120"/>
      <w:ind w:left="1701" w:right="1701"/>
      <w:jc w:val="center"/>
      <w:outlineLvl w:val="0"/>
    </w:pPr>
    <w:rPr>
      <w:rFonts w:ascii="Cambria" w:eastAsia="Cambria" w:hAnsi="Cambria" w:cs="Cambria"/>
      <w:b/>
      <w:bCs w:val="0"/>
      <w:i/>
      <w:iCs w:val="0"/>
      <w:color w:val="FFFFFF" w:themeColor="background1"/>
      <w:sz w:val="32"/>
      <w:szCs w:val="32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204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0"/>
    <w:next w:val="a0"/>
    <w:link w:val="3Char"/>
    <w:uiPriority w:val="9"/>
    <w:semiHidden/>
    <w:unhideWhenUsed/>
    <w:qFormat/>
    <w:rsid w:val="0020400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0"/>
    <w:next w:val="a0"/>
    <w:link w:val="4Char"/>
    <w:uiPriority w:val="9"/>
    <w:semiHidden/>
    <w:unhideWhenUsed/>
    <w:qFormat/>
    <w:rsid w:val="0020400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 w:val="0"/>
      <w:color w:val="0F4761" w:themeColor="accent1" w:themeShade="BF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20400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20400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 w:val="0"/>
      <w:color w:val="595959" w:themeColor="text1" w:themeTint="A6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20400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20400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 w:val="0"/>
      <w:color w:val="272727" w:themeColor="text1" w:themeTint="D8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20400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i">
    <w:name w:val="Αριθμός i"/>
    <w:basedOn w:val="a0"/>
    <w:link w:val="iChar"/>
    <w:qFormat/>
    <w:rsid w:val="00D56762"/>
    <w:pPr>
      <w:widowControl w:val="0"/>
      <w:numPr>
        <w:numId w:val="1"/>
      </w:numPr>
      <w:spacing w:after="60"/>
      <w:ind w:left="340" w:hanging="340"/>
    </w:pPr>
    <w:rPr>
      <w:rFonts w:ascii="Times New Roman" w:eastAsia="Times New Roman" w:hAnsi="Times New Roman" w:cs="Times New Roman"/>
      <w:kern w:val="0"/>
      <w:szCs w:val="20"/>
      <w:lang w:val="el-GR" w:eastAsia="el-GR" w:bidi="ar-SA"/>
      <w14:ligatures w14:val="none"/>
    </w:rPr>
  </w:style>
  <w:style w:type="character" w:customStyle="1" w:styleId="1Char">
    <w:name w:val="Επικεφαλίδα 1 Char"/>
    <w:basedOn w:val="a1"/>
    <w:link w:val="1"/>
    <w:uiPriority w:val="9"/>
    <w:rsid w:val="00D56762"/>
    <w:rPr>
      <w:rFonts w:ascii="Cambria" w:eastAsia="Cambria" w:hAnsi="Cambria" w:cs="Cambria"/>
      <w:b/>
      <w:i/>
      <w:color w:val="FFFFFF" w:themeColor="background1"/>
      <w:sz w:val="32"/>
      <w:szCs w:val="32"/>
      <w:shd w:val="clear" w:color="auto" w:fill="0070C0"/>
    </w:rPr>
  </w:style>
  <w:style w:type="paragraph" w:customStyle="1" w:styleId="a">
    <w:name w:val="αριθμός"/>
    <w:basedOn w:val="i"/>
    <w:link w:val="Char"/>
    <w:qFormat/>
    <w:rsid w:val="00D56762"/>
    <w:pPr>
      <w:numPr>
        <w:numId w:val="2"/>
      </w:numPr>
      <w:ind w:left="340" w:hanging="340"/>
    </w:pPr>
  </w:style>
  <w:style w:type="character" w:customStyle="1" w:styleId="iChar">
    <w:name w:val="Αριθμός i Char"/>
    <w:basedOn w:val="a1"/>
    <w:link w:val="i"/>
    <w:rsid w:val="00D56762"/>
    <w:rPr>
      <w:rFonts w:ascii="Times New Roman" w:eastAsia="Times New Roman" w:hAnsi="Times New Roman" w:cs="Times New Roman"/>
      <w:bCs/>
      <w:iCs/>
      <w:kern w:val="0"/>
      <w:sz w:val="22"/>
      <w:szCs w:val="20"/>
      <w:lang w:val="el-GR" w:eastAsia="el-GR" w:bidi="ar-SA"/>
      <w14:ligatures w14:val="none"/>
    </w:rPr>
  </w:style>
  <w:style w:type="character" w:customStyle="1" w:styleId="Char">
    <w:name w:val="αριθμός Char"/>
    <w:basedOn w:val="iChar"/>
    <w:link w:val="a"/>
    <w:rsid w:val="00D56762"/>
    <w:rPr>
      <w:rFonts w:ascii="Times New Roman" w:eastAsia="Times New Roman" w:hAnsi="Times New Roman" w:cs="Times New Roman"/>
      <w:bCs/>
      <w:iCs/>
      <w:kern w:val="0"/>
      <w:sz w:val="22"/>
      <w:szCs w:val="20"/>
      <w:lang w:val="el-GR" w:eastAsia="el-GR" w:bidi="ar-SA"/>
      <w14:ligatures w14:val="none"/>
    </w:rPr>
  </w:style>
  <w:style w:type="paragraph" w:styleId="a4">
    <w:name w:val="header"/>
    <w:basedOn w:val="a0"/>
    <w:link w:val="Char0"/>
    <w:uiPriority w:val="99"/>
    <w:unhideWhenUsed/>
    <w:rsid w:val="00E65D2A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1"/>
    <w:link w:val="a4"/>
    <w:uiPriority w:val="99"/>
    <w:rsid w:val="00E65D2A"/>
    <w:rPr>
      <w:rFonts w:asciiTheme="majorBidi" w:hAnsiTheme="majorBidi"/>
      <w:bCs/>
      <w:iCs/>
      <w:sz w:val="22"/>
    </w:rPr>
  </w:style>
  <w:style w:type="paragraph" w:styleId="a5">
    <w:name w:val="footer"/>
    <w:basedOn w:val="a0"/>
    <w:link w:val="Char1"/>
    <w:uiPriority w:val="99"/>
    <w:unhideWhenUsed/>
    <w:rsid w:val="00C665CF"/>
    <w:pPr>
      <w:pBdr>
        <w:top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color w:val="0070C0"/>
    </w:rPr>
  </w:style>
  <w:style w:type="character" w:customStyle="1" w:styleId="Char1">
    <w:name w:val="Υποσέλιδο Char"/>
    <w:basedOn w:val="a1"/>
    <w:link w:val="a5"/>
    <w:uiPriority w:val="99"/>
    <w:rsid w:val="00C665CF"/>
    <w:rPr>
      <w:rFonts w:asciiTheme="majorBidi" w:hAnsiTheme="majorBidi"/>
      <w:bCs/>
      <w:iCs/>
      <w:color w:val="0070C0"/>
      <w:sz w:val="22"/>
    </w:rPr>
  </w:style>
  <w:style w:type="character" w:styleId="-">
    <w:name w:val="Hyperlink"/>
    <w:basedOn w:val="a1"/>
    <w:uiPriority w:val="99"/>
    <w:unhideWhenUsed/>
    <w:rsid w:val="00325545"/>
    <w:rPr>
      <w:color w:val="467886" w:themeColor="hyperlink"/>
      <w:u w:val="single"/>
    </w:rPr>
  </w:style>
  <w:style w:type="character" w:styleId="a6">
    <w:name w:val="Unresolved Mention"/>
    <w:basedOn w:val="a1"/>
    <w:uiPriority w:val="99"/>
    <w:semiHidden/>
    <w:unhideWhenUsed/>
    <w:rsid w:val="00325545"/>
    <w:rPr>
      <w:color w:val="605E5C"/>
      <w:shd w:val="clear" w:color="auto" w:fill="E1DFDD"/>
    </w:rPr>
  </w:style>
  <w:style w:type="paragraph" w:customStyle="1" w:styleId="a7">
    <w:name w:val="Απάντηση"/>
    <w:basedOn w:val="a0"/>
    <w:next w:val="a0"/>
    <w:link w:val="Char2"/>
    <w:qFormat/>
    <w:rsid w:val="00D56762"/>
    <w:rPr>
      <w:b/>
      <w:i/>
      <w:color w:val="0070C0"/>
      <w:sz w:val="24"/>
      <w:lang w:val="el-GR"/>
    </w:rPr>
  </w:style>
  <w:style w:type="character" w:customStyle="1" w:styleId="Char2">
    <w:name w:val="Απάντηση Char"/>
    <w:basedOn w:val="a1"/>
    <w:link w:val="a7"/>
    <w:rsid w:val="00D56762"/>
    <w:rPr>
      <w:rFonts w:asciiTheme="majorBidi" w:hAnsiTheme="majorBidi"/>
      <w:b/>
      <w:bCs/>
      <w:i/>
      <w:iCs/>
      <w:color w:val="0070C0"/>
      <w:lang w:val="el-GR"/>
    </w:rPr>
  </w:style>
  <w:style w:type="paragraph" w:customStyle="1" w:styleId="abc">
    <w:name w:val="abc"/>
    <w:basedOn w:val="a0"/>
    <w:qFormat/>
    <w:rsid w:val="008841C9"/>
    <w:pPr>
      <w:spacing w:before="120"/>
      <w:ind w:left="680" w:hanging="340"/>
    </w:pPr>
  </w:style>
  <w:style w:type="character" w:customStyle="1" w:styleId="2Char">
    <w:name w:val="Επικεφαλίδα 2 Char"/>
    <w:basedOn w:val="a1"/>
    <w:link w:val="2"/>
    <w:uiPriority w:val="9"/>
    <w:semiHidden/>
    <w:rsid w:val="0020400E"/>
    <w:rPr>
      <w:rFonts w:asciiTheme="majorHAnsi" w:eastAsiaTheme="majorEastAsia" w:hAnsiTheme="majorHAnsi" w:cstheme="majorBidi"/>
      <w:bCs/>
      <w:iCs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1"/>
    <w:link w:val="3"/>
    <w:uiPriority w:val="9"/>
    <w:semiHidden/>
    <w:rsid w:val="0020400E"/>
    <w:rPr>
      <w:rFonts w:eastAsiaTheme="majorEastAsia" w:cstheme="majorBidi"/>
      <w:bCs/>
      <w:iCs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1"/>
    <w:link w:val="4"/>
    <w:uiPriority w:val="9"/>
    <w:semiHidden/>
    <w:rsid w:val="0020400E"/>
    <w:rPr>
      <w:rFonts w:eastAsiaTheme="majorEastAsia" w:cstheme="majorBidi"/>
      <w:bCs/>
      <w:i/>
      <w:color w:val="0F4761" w:themeColor="accent1" w:themeShade="BF"/>
      <w:sz w:val="22"/>
    </w:rPr>
  </w:style>
  <w:style w:type="character" w:customStyle="1" w:styleId="5Char">
    <w:name w:val="Επικεφαλίδα 5 Char"/>
    <w:basedOn w:val="a1"/>
    <w:link w:val="5"/>
    <w:uiPriority w:val="9"/>
    <w:semiHidden/>
    <w:rsid w:val="0020400E"/>
    <w:rPr>
      <w:rFonts w:eastAsiaTheme="majorEastAsia" w:cstheme="majorBidi"/>
      <w:bCs/>
      <w:iCs/>
      <w:color w:val="0F4761" w:themeColor="accent1" w:themeShade="BF"/>
      <w:sz w:val="22"/>
    </w:rPr>
  </w:style>
  <w:style w:type="character" w:customStyle="1" w:styleId="6Char">
    <w:name w:val="Επικεφαλίδα 6 Char"/>
    <w:basedOn w:val="a1"/>
    <w:link w:val="6"/>
    <w:uiPriority w:val="9"/>
    <w:semiHidden/>
    <w:rsid w:val="0020400E"/>
    <w:rPr>
      <w:rFonts w:eastAsiaTheme="majorEastAsia" w:cstheme="majorBidi"/>
      <w:bCs/>
      <w:i/>
      <w:color w:val="595959" w:themeColor="text1" w:themeTint="A6"/>
      <w:sz w:val="22"/>
    </w:rPr>
  </w:style>
  <w:style w:type="character" w:customStyle="1" w:styleId="7Char">
    <w:name w:val="Επικεφαλίδα 7 Char"/>
    <w:basedOn w:val="a1"/>
    <w:link w:val="7"/>
    <w:uiPriority w:val="9"/>
    <w:semiHidden/>
    <w:rsid w:val="0020400E"/>
    <w:rPr>
      <w:rFonts w:eastAsiaTheme="majorEastAsia" w:cstheme="majorBidi"/>
      <w:bCs/>
      <w:iCs/>
      <w:color w:val="595959" w:themeColor="text1" w:themeTint="A6"/>
      <w:sz w:val="22"/>
    </w:rPr>
  </w:style>
  <w:style w:type="character" w:customStyle="1" w:styleId="8Char">
    <w:name w:val="Επικεφαλίδα 8 Char"/>
    <w:basedOn w:val="a1"/>
    <w:link w:val="8"/>
    <w:uiPriority w:val="9"/>
    <w:semiHidden/>
    <w:rsid w:val="0020400E"/>
    <w:rPr>
      <w:rFonts w:eastAsiaTheme="majorEastAsia" w:cstheme="majorBidi"/>
      <w:bCs/>
      <w:i/>
      <w:color w:val="272727" w:themeColor="text1" w:themeTint="D8"/>
      <w:sz w:val="22"/>
    </w:rPr>
  </w:style>
  <w:style w:type="character" w:customStyle="1" w:styleId="9Char">
    <w:name w:val="Επικεφαλίδα 9 Char"/>
    <w:basedOn w:val="a1"/>
    <w:link w:val="9"/>
    <w:uiPriority w:val="9"/>
    <w:semiHidden/>
    <w:rsid w:val="0020400E"/>
    <w:rPr>
      <w:rFonts w:eastAsiaTheme="majorEastAsia" w:cstheme="majorBidi"/>
      <w:bCs/>
      <w:iCs/>
      <w:color w:val="272727" w:themeColor="text1" w:themeTint="D8"/>
      <w:sz w:val="22"/>
    </w:rPr>
  </w:style>
  <w:style w:type="paragraph" w:styleId="a8">
    <w:name w:val="Title"/>
    <w:basedOn w:val="a0"/>
    <w:next w:val="a0"/>
    <w:link w:val="Char3"/>
    <w:uiPriority w:val="10"/>
    <w:qFormat/>
    <w:rsid w:val="002040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Τίτλος Char"/>
    <w:basedOn w:val="a1"/>
    <w:link w:val="a8"/>
    <w:uiPriority w:val="10"/>
    <w:rsid w:val="0020400E"/>
    <w:rPr>
      <w:rFonts w:asciiTheme="majorHAnsi" w:eastAsiaTheme="majorEastAsia" w:hAnsiTheme="majorHAnsi" w:cstheme="majorBidi"/>
      <w:bCs/>
      <w:iCs/>
      <w:spacing w:val="-10"/>
      <w:kern w:val="28"/>
      <w:sz w:val="56"/>
      <w:szCs w:val="56"/>
    </w:rPr>
  </w:style>
  <w:style w:type="paragraph" w:styleId="a9">
    <w:name w:val="Subtitle"/>
    <w:basedOn w:val="a0"/>
    <w:next w:val="a0"/>
    <w:link w:val="Char4"/>
    <w:uiPriority w:val="11"/>
    <w:qFormat/>
    <w:rsid w:val="0020400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4">
    <w:name w:val="Υπότιτλος Char"/>
    <w:basedOn w:val="a1"/>
    <w:link w:val="a9"/>
    <w:uiPriority w:val="11"/>
    <w:rsid w:val="0020400E"/>
    <w:rPr>
      <w:rFonts w:eastAsiaTheme="majorEastAsia" w:cstheme="majorBidi"/>
      <w:bCs/>
      <w:iCs/>
      <w:color w:val="595959" w:themeColor="text1" w:themeTint="A6"/>
      <w:spacing w:val="15"/>
      <w:sz w:val="28"/>
      <w:szCs w:val="28"/>
    </w:rPr>
  </w:style>
  <w:style w:type="paragraph" w:styleId="aa">
    <w:name w:val="Quote"/>
    <w:basedOn w:val="a0"/>
    <w:next w:val="a0"/>
    <w:link w:val="Char5"/>
    <w:uiPriority w:val="29"/>
    <w:qFormat/>
    <w:rsid w:val="0020400E"/>
    <w:pPr>
      <w:spacing w:before="160" w:after="160"/>
      <w:jc w:val="center"/>
    </w:pPr>
    <w:rPr>
      <w:i/>
      <w:iCs w:val="0"/>
      <w:color w:val="404040" w:themeColor="text1" w:themeTint="BF"/>
    </w:rPr>
  </w:style>
  <w:style w:type="character" w:customStyle="1" w:styleId="Char5">
    <w:name w:val="Απόσπασμα Char"/>
    <w:basedOn w:val="a1"/>
    <w:link w:val="aa"/>
    <w:uiPriority w:val="29"/>
    <w:rsid w:val="0020400E"/>
    <w:rPr>
      <w:rFonts w:asciiTheme="majorBidi" w:hAnsiTheme="majorBidi"/>
      <w:bCs/>
      <w:i/>
      <w:color w:val="404040" w:themeColor="text1" w:themeTint="BF"/>
      <w:sz w:val="22"/>
    </w:rPr>
  </w:style>
  <w:style w:type="paragraph" w:styleId="ab">
    <w:name w:val="List Paragraph"/>
    <w:basedOn w:val="a0"/>
    <w:uiPriority w:val="34"/>
    <w:qFormat/>
    <w:rsid w:val="0020400E"/>
    <w:pPr>
      <w:ind w:left="720"/>
      <w:contextualSpacing/>
    </w:pPr>
  </w:style>
  <w:style w:type="character" w:styleId="ac">
    <w:name w:val="Intense Emphasis"/>
    <w:basedOn w:val="a1"/>
    <w:uiPriority w:val="21"/>
    <w:qFormat/>
    <w:rsid w:val="0020400E"/>
    <w:rPr>
      <w:i/>
      <w:iCs/>
      <w:color w:val="0F4761" w:themeColor="accent1" w:themeShade="BF"/>
    </w:rPr>
  </w:style>
  <w:style w:type="paragraph" w:styleId="ad">
    <w:name w:val="Intense Quote"/>
    <w:basedOn w:val="a0"/>
    <w:next w:val="a0"/>
    <w:link w:val="Char6"/>
    <w:uiPriority w:val="30"/>
    <w:qFormat/>
    <w:rsid w:val="002040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 w:val="0"/>
      <w:color w:val="0F4761" w:themeColor="accent1" w:themeShade="BF"/>
    </w:rPr>
  </w:style>
  <w:style w:type="character" w:customStyle="1" w:styleId="Char6">
    <w:name w:val="Έντονο απόσπ. Char"/>
    <w:basedOn w:val="a1"/>
    <w:link w:val="ad"/>
    <w:uiPriority w:val="30"/>
    <w:rsid w:val="0020400E"/>
    <w:rPr>
      <w:rFonts w:asciiTheme="majorBidi" w:hAnsiTheme="majorBidi"/>
      <w:bCs/>
      <w:i/>
      <w:color w:val="0F4761" w:themeColor="accent1" w:themeShade="BF"/>
      <w:sz w:val="22"/>
    </w:rPr>
  </w:style>
  <w:style w:type="character" w:styleId="ae">
    <w:name w:val="Intense Reference"/>
    <w:basedOn w:val="a1"/>
    <w:uiPriority w:val="32"/>
    <w:qFormat/>
    <w:rsid w:val="002040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header" Target="header1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theme" Target="theme/theme1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emf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liko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671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Dionisis Margaris</dc:creator>
  <cp:keywords/>
  <dc:description/>
  <cp:lastModifiedBy>Dionisis Margaris</cp:lastModifiedBy>
  <cp:revision>3</cp:revision>
  <dcterms:created xsi:type="dcterms:W3CDTF">2025-08-08T13:33:00Z</dcterms:created>
  <dcterms:modified xsi:type="dcterms:W3CDTF">2025-08-08T13:41:00Z</dcterms:modified>
</cp:coreProperties>
</file>